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FB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附件3</w:t>
      </w:r>
    </w:p>
    <w:p w14:paraId="552505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经验做法清单</w:t>
      </w:r>
    </w:p>
    <w:p w14:paraId="14085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6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05"/>
        <w:gridCol w:w="6348"/>
        <w:gridCol w:w="795"/>
      </w:tblGrid>
      <w:tr w14:paraId="697A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24" w:type="dxa"/>
            <w:noWrap w:val="0"/>
            <w:vAlign w:val="center"/>
          </w:tcPr>
          <w:p w14:paraId="36021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b/>
                <w:bCs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b/>
                <w:bCs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05" w:type="dxa"/>
            <w:noWrap w:val="0"/>
            <w:vAlign w:val="center"/>
          </w:tcPr>
          <w:p w14:paraId="50CD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b/>
                <w:bCs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b/>
                <w:bCs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6348" w:type="dxa"/>
            <w:noWrap w:val="0"/>
            <w:vAlign w:val="center"/>
          </w:tcPr>
          <w:p w14:paraId="7D48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b/>
                <w:bCs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b/>
                <w:bCs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经验做法</w:t>
            </w:r>
          </w:p>
        </w:tc>
        <w:tc>
          <w:tcPr>
            <w:tcW w:w="795" w:type="dxa"/>
            <w:noWrap w:val="0"/>
            <w:vAlign w:val="center"/>
          </w:tcPr>
          <w:p w14:paraId="0AF6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b/>
                <w:bCs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b/>
                <w:bCs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5C5B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3A80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 w14:paraId="51B52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师市</w:t>
            </w:r>
          </w:p>
        </w:tc>
        <w:tc>
          <w:tcPr>
            <w:tcW w:w="6348" w:type="dxa"/>
            <w:noWrap w:val="0"/>
            <w:vAlign w:val="center"/>
          </w:tcPr>
          <w:p w14:paraId="1DD0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印发《关于进一步加强第一师阿拉尔市有限空间安全管理的通知》（师市安防消办发〔2025〕12号），围绕严抓属地管理、加强企业管理等方面提出14项工作措施，督促各单位以连队、社区为单位建立有限空间作业报备制度，严格执行作业报备审批流程。</w:t>
            </w:r>
          </w:p>
        </w:tc>
        <w:tc>
          <w:tcPr>
            <w:tcW w:w="795" w:type="dxa"/>
            <w:noWrap w:val="0"/>
            <w:vAlign w:val="center"/>
          </w:tcPr>
          <w:p w14:paraId="138A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2827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06139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05" w:type="dxa"/>
            <w:vMerge w:val="continue"/>
            <w:noWrap w:val="0"/>
            <w:vAlign w:val="center"/>
          </w:tcPr>
          <w:p w14:paraId="0B4C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348" w:type="dxa"/>
            <w:noWrap w:val="0"/>
            <w:vAlign w:val="center"/>
          </w:tcPr>
          <w:p w14:paraId="70818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建立以“培训提能—专家指导—检查强基”为基础的“分阶段实施、多专业协同”的长效管理机制。坚持以每年4-5月组织污水处理、物业、有限空间作业、监护人员开展教育培训，6-7月聘请第三方行业专家对重点企业进行指导服务，8-9月对企业有限空间作业情况进行专项检查的长效机制。</w:t>
            </w:r>
          </w:p>
        </w:tc>
        <w:tc>
          <w:tcPr>
            <w:tcW w:w="795" w:type="dxa"/>
            <w:noWrap w:val="0"/>
            <w:vAlign w:val="center"/>
          </w:tcPr>
          <w:p w14:paraId="308C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18A8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6617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05" w:type="dxa"/>
            <w:vMerge w:val="continue"/>
            <w:noWrap w:val="0"/>
            <w:vAlign w:val="center"/>
          </w:tcPr>
          <w:p w14:paraId="3387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348" w:type="dxa"/>
            <w:noWrap w:val="0"/>
            <w:vAlign w:val="center"/>
          </w:tcPr>
          <w:p w14:paraId="0D084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印发《关于师市有限空间工作开展情况的通报》，重点围绕有限空间管理台账建立、作业审批与应急预案制定、现场物理隔离设置、应急装备配置、作业报备审批等核心内容，检查企业、连队、市政设施等责任主体29家，发现隐患问题63项，均督促整改。</w:t>
            </w:r>
          </w:p>
        </w:tc>
        <w:tc>
          <w:tcPr>
            <w:tcW w:w="795" w:type="dxa"/>
            <w:noWrap w:val="0"/>
            <w:vAlign w:val="center"/>
          </w:tcPr>
          <w:p w14:paraId="34F6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828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59F45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05" w:type="dxa"/>
            <w:noWrap w:val="0"/>
            <w:vAlign w:val="center"/>
          </w:tcPr>
          <w:p w14:paraId="6431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师市农业局</w:t>
            </w:r>
          </w:p>
        </w:tc>
        <w:tc>
          <w:tcPr>
            <w:tcW w:w="6348" w:type="dxa"/>
            <w:noWrap w:val="0"/>
            <w:vAlign w:val="center"/>
          </w:tcPr>
          <w:p w14:paraId="5F1A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印发《关于贯彻落实〈关于加强畜禽粪污处理有限空间作业安全生产工作的通知〉的通知》，明确有限空间作业安全防护标准、操作规程、审批程序及应急处置预案要求，成立专业安全人员组成的专项检查与隐患排查工作组，定期巡查、整改督导农业领域有限空间管理及作业情况。</w:t>
            </w:r>
          </w:p>
        </w:tc>
        <w:tc>
          <w:tcPr>
            <w:tcW w:w="795" w:type="dxa"/>
            <w:noWrap w:val="0"/>
            <w:vAlign w:val="center"/>
          </w:tcPr>
          <w:p w14:paraId="47C7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6BD6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1A7EF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 w14:paraId="19A0E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十二团塔南镇</w:t>
            </w:r>
          </w:p>
        </w:tc>
        <w:tc>
          <w:tcPr>
            <w:tcW w:w="6348" w:type="dxa"/>
            <w:noWrap w:val="0"/>
            <w:vAlign w:val="center"/>
          </w:tcPr>
          <w:p w14:paraId="0802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制定《第一师十二团有限空间管理制度》，建立了由公司申请、社区报备、行业监管部门现场监督的长效机制；截至目前，已按照审批报批手续开展有限空间作业10次。</w:t>
            </w:r>
          </w:p>
        </w:tc>
        <w:tc>
          <w:tcPr>
            <w:tcW w:w="795" w:type="dxa"/>
            <w:noWrap w:val="0"/>
            <w:vAlign w:val="center"/>
          </w:tcPr>
          <w:p w14:paraId="1C74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68B6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17844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405" w:type="dxa"/>
            <w:vMerge w:val="continue"/>
            <w:noWrap w:val="0"/>
            <w:vAlign w:val="center"/>
          </w:tcPr>
          <w:p w14:paraId="35A6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348" w:type="dxa"/>
            <w:noWrap w:val="0"/>
            <w:vAlign w:val="center"/>
          </w:tcPr>
          <w:p w14:paraId="48C0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投入专项资金6.1万元，为4个社区、2个重点连队配备正压式呼吸器、通风设备等安全防护和应急救援器材，组织人员培训器材使用方法，提升基层防护救援能力。</w:t>
            </w:r>
          </w:p>
        </w:tc>
        <w:tc>
          <w:tcPr>
            <w:tcW w:w="795" w:type="dxa"/>
            <w:noWrap w:val="0"/>
            <w:vAlign w:val="center"/>
          </w:tcPr>
          <w:p w14:paraId="4BD2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简体" w:cs="方正楷体简体"/>
                <w:color w:val="auto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439868E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</w:p>
    <w:p w14:paraId="0ABE10F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7DD9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C13F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C13FA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B080D"/>
    <w:rsid w:val="3C4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2025-10-13T03:21:00Z</dcterms:created>
  <dc:creator>不是唯一</dc:creator>
  <cp:lastModifiedBy>不是唯一</cp:lastModifiedBy>
  <dcterms:modified xsi:type="dcterms:W3CDTF">2025-10-13T03:21:46Z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A380DB83511048A2829C85484D2F2352_11</vt:lpwstr>
  </property>
  <property fmtid="{D5CDD505-2E9C-101B-9397-08002B2CF9AE}" pid="4" name="KSOTemplateDocerSaveRecord">
    <vt:lpwstr>eyJoZGlkIjoiZDZjYmM1ZDRmZWNkYmU0OTRkMDM4YzhhMjhiNWVjNDgiLCJ1c2VySWQiOiI1NDA4NDA3In0=</vt:lpwstr>
  </property>
</Properties>
</file>