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简体" w:hAnsi="方正黑体简体" w:eastAsia="方正黑体简体" w:cs="方正黑体简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lang w:val="en-US" w:eastAsia="zh-CN" w:bidi="ar-SA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“安全生产微课堂”、“我是安全培训师”PPT课件制作要求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jc w:val="both"/>
        <w:textAlignment w:val="auto"/>
        <w:rPr>
          <w:rFonts w:hint="default" w:ascii="宋体" w:hAnsi="宋体" w:eastAsia="方正仿宋简体" w:cs="方正仿宋简体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  <w:lang w:eastAsia="zh-CN"/>
        </w:rPr>
        <w:t>一、</w:t>
      </w:r>
      <w:r>
        <w:rPr>
          <w:rFonts w:hint="eastAsia" w:ascii="宋体" w:hAnsi="宋体" w:eastAsia="方正仿宋简体" w:cs="方正仿宋简体"/>
          <w:color w:val="auto"/>
          <w:sz w:val="32"/>
          <w:szCs w:val="32"/>
          <w:lang w:eastAsia="zh-CN"/>
        </w:rPr>
        <w:t>主题突出、内容完整：作品内容能够清晰、准确地表达并再现内容精要；整部作品已覆盖作品主要内容</w:t>
      </w:r>
      <w:r>
        <w:rPr>
          <w:rFonts w:hint="eastAsia" w:ascii="宋体" w:hAnsi="宋体" w:eastAsia="方正仿宋简体" w:cs="方正仿宋简体"/>
          <w:color w:val="auto"/>
          <w:spacing w:val="-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 w:firstLineChars="200"/>
        <w:jc w:val="both"/>
        <w:textAlignment w:val="auto"/>
        <w:rPr>
          <w:rFonts w:hint="default" w:ascii="宋体" w:hAnsi="宋体" w:eastAsia="方正仿宋简体" w:cs="方正仿宋简体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  <w:lang w:eastAsia="zh-CN"/>
        </w:rPr>
        <w:t>二、</w:t>
      </w:r>
      <w:r>
        <w:rPr>
          <w:rFonts w:hint="eastAsia" w:ascii="宋体" w:hAnsi="宋体" w:eastAsia="方正仿宋简体" w:cs="方正仿宋简体"/>
          <w:color w:val="auto"/>
          <w:spacing w:val="-6"/>
          <w:sz w:val="32"/>
          <w:szCs w:val="32"/>
          <w:lang w:eastAsia="zh-CN"/>
        </w:rPr>
        <w:t>结构合理，逻辑顺畅：幻灯片之间具有层次性和逻辑性；逻辑顺畅，过度恰当；整体风格统一流畅，协调。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1" w:firstLineChars="200"/>
        <w:jc w:val="both"/>
        <w:textAlignment w:val="auto"/>
        <w:rPr>
          <w:rFonts w:hint="default" w:ascii="宋体" w:hAnsi="宋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  <w:lang w:eastAsia="zh-CN"/>
        </w:rPr>
        <w:t>三、</w:t>
      </w:r>
      <w:r>
        <w:rPr>
          <w:rFonts w:hint="eastAsia" w:ascii="宋体" w:hAnsi="宋体" w:eastAsia="方正仿宋简体" w:cs="方正仿宋简体"/>
          <w:color w:val="auto"/>
          <w:sz w:val="32"/>
          <w:szCs w:val="32"/>
          <w:lang w:eastAsia="zh-CN"/>
        </w:rPr>
        <w:t>作品中使用了文本、图片、表格、图表、图形、动画、音频、视频等表现工具，作品中可使用超链接或动作功能，但不是必要项。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1" w:firstLineChars="200"/>
        <w:jc w:val="both"/>
        <w:textAlignment w:val="auto"/>
        <w:rPr>
          <w:rFonts w:hint="default" w:ascii="宋体" w:hAnsi="宋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  <w:lang w:eastAsia="zh-CN"/>
        </w:rPr>
        <w:t>四、</w:t>
      </w:r>
      <w:r>
        <w:rPr>
          <w:rFonts w:hint="eastAsia" w:ascii="宋体" w:hAnsi="宋体" w:eastAsia="方正仿宋简体" w:cs="方正仿宋简体"/>
          <w:color w:val="auto"/>
          <w:sz w:val="32"/>
          <w:szCs w:val="32"/>
          <w:lang w:eastAsia="zh-CN"/>
        </w:rPr>
        <w:t>整体界面美观，布局合理，层次分明，模板及版式设计简洁、干净、大方。总体视觉效果好，具有较强的表现力和感染力。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1" w:firstLineChars="200"/>
        <w:jc w:val="both"/>
        <w:textAlignment w:val="auto"/>
        <w:rPr>
          <w:rFonts w:hint="eastAsia" w:ascii="宋体" w:hAnsi="宋体" w:eastAsia="方正仿宋简体" w:cs="方正仿宋简体"/>
          <w:color w:val="auto"/>
          <w:spacing w:val="-6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  <w:lang w:eastAsia="zh-CN"/>
        </w:rPr>
        <w:t>五、</w:t>
      </w:r>
      <w:r>
        <w:rPr>
          <w:rFonts w:hint="eastAsia" w:ascii="宋体" w:hAnsi="宋体" w:eastAsia="方正仿宋简体" w:cs="方正仿宋简体"/>
          <w:color w:val="auto"/>
          <w:spacing w:val="-6"/>
          <w:sz w:val="32"/>
          <w:szCs w:val="32"/>
          <w:lang w:eastAsia="zh-CN"/>
        </w:rPr>
        <w:t>作品中色彩搭配合理协调，表现风格引人入胜；文字清晰，字体设计恰当。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1" w:firstLineChars="200"/>
        <w:jc w:val="both"/>
        <w:textAlignment w:val="auto"/>
        <w:rPr>
          <w:rFonts w:hint="default" w:ascii="宋体" w:hAnsi="宋体" w:eastAsia="方正仿宋简体" w:cs="方正仿宋简体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宋体" w:hAnsi="宋体" w:eastAsia="方正仿宋简体" w:cs="方正仿宋简体"/>
          <w:color w:val="auto"/>
          <w:spacing w:val="-6"/>
          <w:sz w:val="32"/>
          <w:szCs w:val="32"/>
          <w:lang w:val="en-US" w:eastAsia="zh-CN"/>
        </w:rPr>
        <w:t>立意新颖，构思独特，设计巧妙，具有想象力和表现力。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32E51"/>
    <w:rsid w:val="5C63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2022-05-25T06:38:00Z</dcterms:created>
  <dc:creator>不是唯一</dc:creator>
  <cp:lastModifiedBy>不是唯一</cp:lastModifiedBy>
  <dcterms:modified xsi:type="dcterms:W3CDTF">2022-05-25T06:39:01Z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86A62445665A4E0C8D273C972EB338F9</vt:lpwstr>
  </property>
  <property fmtid="{D5CDD505-2E9C-101B-9397-08002B2CF9AE}" pid="4" name="KSOSaveFontToCloudKey">
    <vt:lpwstr>5408407_cloud</vt:lpwstr>
  </property>
</Properties>
</file>