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20" w:lineRule="exact"/>
        <w:ind w:left="0" w:leftChars="0" w:firstLine="0" w:firstLineChars="0"/>
        <w:textAlignment w:val="auto"/>
        <w:rPr>
          <w:rFonts w:hint="default" w:ascii="黑体" w:hAnsi="黑体" w:eastAsia="黑体" w:cs="宋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</w:rPr>
        <w:t>附件</w:t>
      </w:r>
      <w:r>
        <w:rPr>
          <w:rFonts w:hint="eastAsia" w:ascii="黑体" w:hAnsi="黑体" w:eastAsia="黑体" w:cs="宋体"/>
          <w:b w:val="0"/>
          <w:bCs w:val="0"/>
          <w:color w:val="auto"/>
          <w:lang w:val="en-US" w:eastAsia="zh-CN"/>
        </w:rPr>
        <w:t>2</w:t>
      </w:r>
    </w:p>
    <w:p>
      <w:pPr>
        <w:pStyle w:val="6"/>
        <w:ind w:left="0" w:leftChars="0" w:firstLine="0" w:firstLineChars="0"/>
        <w:jc w:val="center"/>
        <w:rPr>
          <w:rFonts w:ascii="方正小标宋简体" w:hAnsi="华文中宋" w:eastAsia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b/>
          <w:bCs/>
          <w:color w:val="auto"/>
          <w:sz w:val="44"/>
          <w:szCs w:val="44"/>
        </w:rPr>
        <w:t>全国“安全生产月”活动进展情况统计表</w:t>
      </w:r>
      <w:bookmarkEnd w:id="0"/>
    </w:p>
    <w:p>
      <w:pPr>
        <w:pStyle w:val="6"/>
        <w:ind w:left="0" w:leftChars="0" w:firstLine="843" w:firstLineChars="300"/>
        <w:rPr>
          <w:rFonts w:ascii="仿宋_GB2312"/>
          <w:b/>
          <w:bCs/>
          <w:color w:val="auto"/>
          <w:sz w:val="28"/>
          <w:szCs w:val="28"/>
        </w:rPr>
      </w:pPr>
      <w:r>
        <w:rPr>
          <w:rFonts w:hint="eastAsia" w:ascii="仿宋_GB2312" w:cs="仿宋_GB2312"/>
          <w:b/>
          <w:bCs/>
          <w:color w:val="auto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auto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auto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auto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auto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auto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auto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auto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auto"/>
          <w:sz w:val="28"/>
          <w:szCs w:val="28"/>
          <w:u w:val="single"/>
        </w:rPr>
        <w:t xml:space="preserve">    </w:t>
      </w:r>
    </w:p>
    <w:tbl>
      <w:tblPr>
        <w:tblStyle w:val="7"/>
        <w:tblW w:w="13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  <w:noWrap w:val="0"/>
            <w:vAlign w:val="top"/>
          </w:tcPr>
          <w:p>
            <w:pPr>
              <w:pStyle w:val="6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top"/>
          </w:tcPr>
          <w:p>
            <w:pPr>
              <w:pStyle w:val="6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86" w:leftChars="-27" w:firstLine="468" w:firstLineChars="0"/>
              <w:rPr>
                <w:rFonts w:hint="eastAsia" w:ascii="仿宋_GB2312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学习贯彻习近平总书记关于安全生产重要论述，集中学习《生命重于泰山》电视专题片，推动贯彻落实安全生产十五条措施。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eastAsia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专题研讨、集中宣讲、培训辅导等（）场，参与（）人次；开展安全生产“公开课”“大家谈”“班组会”等学习活动（）场，（）人次。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宣传贯彻安全生产法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86" w:leftChars="-27" w:firstLine="468" w:firstLineChars="0"/>
              <w:rPr>
                <w:rFonts w:hint="eastAsia" w:ascii="仿宋_GB2312" w:eastAsia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开展安全生产法主体宣传活动，推动“第一责任人”守法履责，加大以案释法和议案普法的宣传力度。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Times New Roman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组织开展全员应急救援演练和知识技能培训（）场，参与（）人次；参与“第一责任人安全倡议书”活动（）人次；</w:t>
            </w:r>
          </w:p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Times New Roman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曝光企业主体责任落实不到位被实行“一案双罚”、安全生产行刑衔接、因发生生产安全事故构成重大责任事故罪的典型案例（）个；开展“我是安全吹哨人”，发现问题（）项；</w:t>
            </w:r>
          </w:p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Times New Roman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“查找身边的隐患”，查找隐患（）条。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0" w:leftChars="0" w:firstLine="413" w:firstLineChars="196"/>
              <w:rPr>
                <w:rFonts w:hint="default" w:asci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组织开展“安全生产万里行”专题性、区域性、网上行等活动；开展警示教育，组织观看安全生产警示教育片、专题展；报道各地打非治违和排查治理进展成效；鼓励社会公众举报安全生产重大隐患和违法行为，发挥媒体监督作用，集中曝光突出问题，每月至少在省级主流媒体曝光</w:t>
            </w: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1-2个典型案例，并向全国“安全生产月”活动组委会办公室报送情况。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  <w:t>组织观看典型事故警示教育片、专题展（）场，参与（）人次；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  <w:t>报道各地打非治违和排查治理进展成效（）条；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  <w:t>社会公众举报安全生产重大隐患和违法行为（）项；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  <w:t>发挥媒体监督作用，集中曝光突出问题（）个；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exact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向全国“安全生产月”活动组委会办公室报送典型案例（）个。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6"/>
              <w:spacing w:before="0" w:beforeAutospacing="0" w:line="240" w:lineRule="exact"/>
              <w:ind w:left="-93" w:leftChars="-31" w:hanging="6" w:firstLineChars="0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eastAsia="zh-CN"/>
              </w:rPr>
              <w:t>开展“安全宣传咨询日”和安全宣传“五进”活动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eastAsia="zh-CN"/>
              </w:rPr>
              <w:t>开展“主播讲安全”“专家远程会诊”（）场，参与（）人次；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“美好生活从安全开展话题征集”（）条，参与（）人次；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“新安法知多少”“救援技能趣味测试”等活动（）场，参与（）人次；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制作公益广告、海报、短视频、提示语音等（）条/份，宣传受众（）人次；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开展“进门入户送安全”（）次，受众（）人次；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组织“安全志愿者在行动”（）场，参与（）人次；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default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各类应急演练体验活动（）场，参与（）人次；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93" w:leftChars="-31" w:hanging="6" w:firstLineChars="0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eastAsia="zh-CN"/>
              </w:rPr>
              <w:t>其他特色活动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86" w:leftChars="-27" w:firstLine="413" w:firstLineChars="196"/>
              <w:rPr>
                <w:rFonts w:hint="eastAsia" w:ascii="仿宋_GB2312" w:eastAsia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可根据实际情况选填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default" w:ascii="仿宋_GB2312" w:eastAsia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组织（）场</w:t>
            </w: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次</w:t>
            </w:r>
            <w:r>
              <w:rPr>
                <w:rFonts w:hint="eastAsia" w:ascii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,参与（）人次，宣传受众（）人次。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669B"/>
    <w:rsid w:val="387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next w:val="1"/>
    <w:qFormat/>
    <w:uiPriority w:val="0"/>
  </w:style>
  <w:style w:type="paragraph" w:styleId="6">
    <w:name w:val="Body Text First Indent 2"/>
    <w:basedOn w:val="3"/>
    <w:next w:val="5"/>
    <w:unhideWhenUsed/>
    <w:qFormat/>
    <w:uiPriority w:val="99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2022-05-25T06:38:00Z</dcterms:created>
  <dc:creator>不是唯一</dc:creator>
  <cp:lastModifiedBy>不是唯一</cp:lastModifiedBy>
  <dcterms:modified xsi:type="dcterms:W3CDTF">2022-05-25T06:38:23Z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BDF963C4F69F4800824F3B0C7DBEF862</vt:lpwstr>
  </property>
</Properties>
</file>