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rPr>
      </w:pPr>
    </w:p>
    <w:p>
      <w:pPr>
        <w:spacing w:line="560" w:lineRule="exact"/>
        <w:rPr>
          <w:rFonts w:eastAsia="黑体"/>
        </w:rPr>
      </w:pPr>
      <w:bookmarkStart w:id="0" w:name="_GoBack"/>
      <w:bookmarkEnd w:id="0"/>
    </w:p>
    <w:p>
      <w:pPr>
        <w:spacing w:line="560" w:lineRule="exact"/>
      </w:pPr>
    </w:p>
    <w:p>
      <w:pPr>
        <w:spacing w:line="560" w:lineRule="exact"/>
      </w:pPr>
    </w:p>
    <w:p>
      <w:pPr>
        <w:spacing w:line="560" w:lineRule="exact"/>
      </w:pPr>
    </w:p>
    <w:p>
      <w:pPr>
        <w:spacing w:line="560" w:lineRule="exact"/>
      </w:pPr>
      <w:r>
        <w:pict>
          <v:shape id="_x0000_s1026" o:spid="_x0000_s1026" o:spt="202" type="#_x0000_t202" style="position:absolute;left:0pt;margin-left:99pt;margin-top:17.8pt;height:39.5pt;width:232.2pt;z-index:251662336;mso-width-relative:page;mso-height-relative:page;"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que3jYAAAACgEAAA8AAAAAAAAAAQAgAAAAIgAA&#10;AGRycy9kb3ducmV2LnhtbFBLAQIUABQAAAAIAIdO4kDbWFD/CAIAADYEAAAOAAAAAAAAAAEAIAAA&#10;ACcBAABkcnMvZTJvRG9jLnhtbFBLBQYAAAAABgAGAFkBAAChBQAAAAA=&#10;">
            <v:path/>
            <v:fill focussize="0,0"/>
            <v:stroke color="#FFFFFF" joinstyle="miter"/>
            <v:imagedata o:title=""/>
            <o:lock v:ext="edit"/>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lang w:val="en-US" w:eastAsia="zh-CN"/>
                    </w:rPr>
                    <w:t>35</w:t>
                  </w:r>
                  <w:r>
                    <w:rPr>
                      <w:rFonts w:hint="eastAsia"/>
                    </w:rPr>
                    <w:t>号</w:t>
                  </w:r>
                </w:p>
              </w:txbxContent>
            </v:textbox>
          </v:shape>
        </w:pict>
      </w:r>
    </w:p>
    <w:p>
      <w:pPr>
        <w:spacing w:line="560" w:lineRule="exact"/>
      </w:pPr>
    </w:p>
    <w:p>
      <w:pPr>
        <w:spacing w:line="560" w:lineRule="exact"/>
        <w:jc w:val="cente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关于阿拉尔新苑名豪商住小区建设项目（配套供热锅炉）环境影响报告表的批复</w:t>
      </w:r>
    </w:p>
    <w:p>
      <w:pPr>
        <w:adjustRightInd w:val="0"/>
        <w:snapToGrid w:val="0"/>
        <w:spacing w:line="560" w:lineRule="exact"/>
        <w:jc w:val="cente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ascii="仿宋_GB2312" w:hAnsi="仿宋_GB2312" w:cs="仿宋_GB2312"/>
        </w:rPr>
      </w:pPr>
      <w:r>
        <w:rPr>
          <w:rFonts w:hint="eastAsia" w:ascii="仿宋_GB2312" w:hAnsi="仿宋_GB2312" w:cs="仿宋_GB2312"/>
        </w:rPr>
        <w:t>新疆阿拉尔新苑房地产开发有限责任公司：</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cs="仿宋_GB2312"/>
        </w:rPr>
      </w:pPr>
      <w:r>
        <w:rPr>
          <w:rFonts w:hint="eastAsia" w:ascii="仿宋_GB2312" w:hAnsi="仿宋_GB2312" w:cs="仿宋_GB2312"/>
        </w:rPr>
        <w:t>你单位报送的《关于申请审批阿拉尔新苑名豪商住小区建设项目（配套供热锅炉）环境影响报告表的请示》及《阿拉尔新苑名豪商住小区建设项目（配套供热锅炉）环境影响报告表》（以下简称报告表）收悉。经专家审查和研究，现批复如下：</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仿宋_GB2312" w:hAnsi="仿宋_GB2312" w:cs="仿宋_GB2312"/>
        </w:rPr>
      </w:pPr>
      <w:r>
        <w:rPr>
          <w:rFonts w:hint="eastAsia" w:ascii="仿宋_GB2312" w:hAnsi="仿宋_GB2312" w:cs="仿宋_GB2312"/>
        </w:rPr>
        <w:t>一、该项目位于阿拉尔市秋收大道以北、希望路以西，阿拉尔新苑名豪商住小区内。本项目锅炉房占地面积424 m</w:t>
      </w:r>
      <w:r>
        <w:rPr>
          <w:rFonts w:hint="eastAsia" w:ascii="仿宋_GB2312" w:hAnsi="仿宋_GB2312" w:cs="仿宋_GB2312"/>
          <w:vertAlign w:val="superscript"/>
        </w:rPr>
        <w:t>2</w:t>
      </w:r>
      <w:r>
        <w:rPr>
          <w:rFonts w:hint="eastAsia" w:ascii="仿宋_GB2312" w:hAnsi="仿宋_GB2312" w:cs="仿宋_GB2312"/>
        </w:rPr>
        <w:t>，主要建设内容：内建3台10t/h、1台6t/h、1台3t/h燃气热水锅炉并配套燃气调压装置；位于锅炉房东侧的20t/h软水装置，采用钠离子交换制备软水，软水水箱20m</w:t>
      </w:r>
      <w:r>
        <w:rPr>
          <w:rFonts w:hint="eastAsia" w:ascii="仿宋_GB2312" w:hAnsi="仿宋_GB2312" w:cs="仿宋_GB2312"/>
          <w:vertAlign w:val="superscript"/>
        </w:rPr>
        <w:t>3</w:t>
      </w:r>
      <w:r>
        <w:rPr>
          <w:rFonts w:hint="eastAsia" w:ascii="仿宋_GB2312" w:hAnsi="仿宋_GB2312" w:cs="仿宋_GB2312"/>
        </w:rPr>
        <w:t>。项目供暖范围为新苑名豪一区、二三区、五六区及天汇城。项目总投资300万元，其中环保投资45万元，占总投资的15%。</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cs="仿宋_GB2312"/>
          <w:color w:val="000000"/>
        </w:rPr>
      </w:pPr>
      <w:r>
        <w:rPr>
          <w:rFonts w:hint="eastAsia" w:ascii="仿宋_GB2312" w:hAnsi="仿宋_GB2312" w:cs="仿宋_GB2312"/>
        </w:rPr>
        <w:t>二、该项目属于热力生产和供应项目，我局原则同意报告表的结论。项目经投资主管部门依法审批后，你单位须严格按照报告表所列建设项目的性质、规模、地点、环保</w:t>
      </w:r>
      <w:r>
        <w:rPr>
          <w:rFonts w:hint="eastAsia" w:ascii="仿宋_GB2312" w:hAnsi="仿宋_GB2312" w:cs="仿宋_GB2312"/>
          <w:color w:val="000000"/>
        </w:rPr>
        <w:t>对策措施及要求实施项目建设。</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cs="仿宋_GB2312"/>
        </w:rPr>
      </w:pPr>
      <w:r>
        <w:rPr>
          <w:rFonts w:hint="eastAsia" w:ascii="仿宋_GB2312" w:hAnsi="仿宋_GB2312" w:cs="仿宋_GB2312"/>
        </w:rPr>
        <w:t>三、该项目为未批先建项目，本次为补做环评，该项目已于2017年建成投产。按照环保部《关于建设项目“未批先建”违法行为法律适用问题的意见》（环政法函〔2018〕31号）未予以处罚。你单位在项目运营中，应严格执行有关环境质量标准和污染物排放标准，认真、全面落实报告表提出的各项环保对策措施和要求，确保污染物达标排放和各环境敏感区满足相应功能要求。重点做好以下工作：</w:t>
      </w:r>
    </w:p>
    <w:p>
      <w:pPr>
        <w:keepNext w:val="0"/>
        <w:keepLines w:val="0"/>
        <w:pageBreakBefore w:val="0"/>
        <w:widowControl w:val="0"/>
        <w:kinsoku/>
        <w:wordWrap/>
        <w:overflowPunct/>
        <w:topLinePunct w:val="0"/>
        <w:autoSpaceDE/>
        <w:autoSpaceDN/>
        <w:bidi w:val="0"/>
        <w:adjustRightInd w:val="0"/>
        <w:snapToGrid w:val="0"/>
        <w:spacing w:line="520" w:lineRule="exact"/>
        <w:ind w:firstLine="630"/>
        <w:textAlignment w:val="auto"/>
        <w:rPr>
          <w:rFonts w:ascii="仿宋_GB2312" w:hAnsi="仿宋_GB2312" w:cs="仿宋_GB2312"/>
        </w:rPr>
      </w:pPr>
      <w:r>
        <w:rPr>
          <w:rFonts w:hint="eastAsia" w:ascii="仿宋_GB2312" w:hAnsi="仿宋_GB2312" w:cs="仿宋_GB2312"/>
        </w:rPr>
        <w:t>（一）</w:t>
      </w:r>
      <w:r>
        <w:rPr>
          <w:rFonts w:hint="eastAsia" w:ascii="仿宋_GB2312" w:hAnsi="仿宋_GB2312" w:cs="仿宋_GB2312"/>
          <w:snapToGrid w:val="0"/>
        </w:rPr>
        <w:t>严格落实大气污染防治措施。</w:t>
      </w:r>
      <w:r>
        <w:rPr>
          <w:rFonts w:hint="eastAsia" w:ascii="仿宋_GB2312" w:hAnsi="仿宋_GB2312" w:cs="仿宋_GB2312"/>
        </w:rPr>
        <w:t>项目废气主要为含</w:t>
      </w:r>
      <w:r>
        <w:rPr>
          <w:rFonts w:hint="eastAsia" w:ascii="仿宋_GB2312" w:hAnsi="仿宋_GB2312" w:cs="仿宋_GB2312"/>
          <w:spacing w:val="-12"/>
        </w:rPr>
        <w:t>烟尘、SO</w:t>
      </w:r>
      <w:r>
        <w:rPr>
          <w:rFonts w:hint="eastAsia" w:ascii="仿宋_GB2312" w:hAnsi="仿宋_GB2312" w:cs="仿宋_GB2312"/>
          <w:spacing w:val="-12"/>
          <w:vertAlign w:val="subscript"/>
        </w:rPr>
        <w:t>2</w:t>
      </w:r>
      <w:r>
        <w:rPr>
          <w:rFonts w:hint="eastAsia" w:ascii="仿宋_GB2312" w:hAnsi="仿宋_GB2312" w:cs="仿宋_GB2312"/>
          <w:spacing w:val="-12"/>
        </w:rPr>
        <w:t>和NOx的</w:t>
      </w:r>
      <w:r>
        <w:rPr>
          <w:rFonts w:hint="eastAsia" w:ascii="仿宋_GB2312" w:hAnsi="仿宋_GB2312" w:cs="仿宋_GB2312"/>
        </w:rPr>
        <w:t>锅炉烟气，</w:t>
      </w:r>
      <w:r>
        <w:rPr>
          <w:rFonts w:hint="eastAsia" w:ascii="仿宋_GB2312" w:hAnsi="仿宋_GB2312" w:cs="仿宋_GB2312"/>
          <w:lang w:eastAsia="zh-CN"/>
        </w:rPr>
        <w:t>锅炉烟气</w:t>
      </w:r>
      <w:r>
        <w:rPr>
          <w:rFonts w:hint="eastAsia" w:ascii="仿宋_GB2312" w:hAnsi="仿宋_GB2312" w:cs="仿宋_GB2312"/>
        </w:rPr>
        <w:t>通过对每台锅炉增设低氮燃烧器，</w:t>
      </w:r>
      <w:r>
        <w:rPr>
          <w:rFonts w:hint="eastAsia" w:ascii="仿宋_GB2312" w:hAnsi="仿宋_GB2312" w:cs="仿宋_GB2312"/>
          <w:lang w:eastAsia="zh-CN"/>
        </w:rPr>
        <w:t>确保</w:t>
      </w:r>
      <w:r>
        <w:rPr>
          <w:rFonts w:hint="eastAsia" w:ascii="仿宋_GB2312" w:hAnsi="仿宋_GB2312" w:cs="仿宋_GB2312"/>
        </w:rPr>
        <w:t>满足《锅炉大气污染物排放标准》(GB13271-2014)表2中燃气锅炉污染物排放标准的要求（烟尘：20mg/m</w:t>
      </w:r>
      <w:r>
        <w:rPr>
          <w:rFonts w:hint="eastAsia" w:ascii="仿宋_GB2312" w:hAnsi="仿宋_GB2312" w:cs="仿宋_GB2312"/>
          <w:vertAlign w:val="superscript"/>
        </w:rPr>
        <w:t>3</w:t>
      </w:r>
      <w:r>
        <w:rPr>
          <w:rFonts w:hint="eastAsia" w:ascii="仿宋_GB2312" w:hAnsi="仿宋_GB2312" w:cs="仿宋_GB2312"/>
        </w:rPr>
        <w:t>，SO</w:t>
      </w:r>
      <w:r>
        <w:rPr>
          <w:rFonts w:hint="eastAsia" w:ascii="仿宋_GB2312" w:hAnsi="仿宋_GB2312" w:cs="仿宋_GB2312"/>
          <w:vertAlign w:val="subscript"/>
        </w:rPr>
        <w:t>2</w:t>
      </w:r>
      <w:r>
        <w:rPr>
          <w:rFonts w:hint="eastAsia" w:ascii="仿宋_GB2312" w:hAnsi="仿宋_GB2312" w:cs="仿宋_GB2312"/>
        </w:rPr>
        <w:t>：50 mg/m</w:t>
      </w:r>
      <w:r>
        <w:rPr>
          <w:rFonts w:hint="eastAsia" w:ascii="仿宋_GB2312" w:hAnsi="仿宋_GB2312" w:cs="仿宋_GB2312"/>
          <w:vertAlign w:val="superscript"/>
        </w:rPr>
        <w:t>3</w:t>
      </w:r>
      <w:r>
        <w:rPr>
          <w:rFonts w:hint="eastAsia" w:ascii="仿宋_GB2312" w:hAnsi="仿宋_GB2312" w:cs="仿宋_GB2312"/>
        </w:rPr>
        <w:t>，NO</w:t>
      </w:r>
      <w:r>
        <w:rPr>
          <w:rFonts w:hint="eastAsia" w:ascii="仿宋_GB2312" w:hAnsi="仿宋_GB2312" w:cs="仿宋_GB2312"/>
          <w:vertAlign w:val="subscript"/>
        </w:rPr>
        <w:t>X</w:t>
      </w:r>
      <w:r>
        <w:rPr>
          <w:rFonts w:hint="eastAsia" w:ascii="仿宋_GB2312" w:hAnsi="仿宋_GB2312" w:cs="仿宋_GB2312"/>
        </w:rPr>
        <w:t>：200mg/m</w:t>
      </w:r>
      <w:r>
        <w:rPr>
          <w:rFonts w:hint="eastAsia" w:ascii="仿宋_GB2312" w:hAnsi="仿宋_GB2312" w:cs="仿宋_GB2312"/>
          <w:vertAlign w:val="superscript"/>
        </w:rPr>
        <w:t>3</w:t>
      </w:r>
      <w:r>
        <w:rPr>
          <w:rFonts w:hint="eastAsia" w:ascii="仿宋_GB2312" w:hAnsi="仿宋_GB2312" w:cs="仿宋_GB2312"/>
        </w:rPr>
        <w:t>）后，经33m</w:t>
      </w:r>
      <w:r>
        <w:rPr>
          <w:rFonts w:hint="eastAsia" w:ascii="仿宋_GB2312" w:hAnsi="仿宋_GB2312" w:cs="仿宋_GB2312"/>
          <w:lang w:eastAsia="zh-CN"/>
        </w:rPr>
        <w:t>（高于周围最高建筑</w:t>
      </w:r>
      <w:r>
        <w:rPr>
          <w:rFonts w:hint="eastAsia" w:ascii="仿宋_GB2312" w:hAnsi="仿宋_GB2312" w:cs="仿宋_GB2312"/>
          <w:lang w:val="en-US" w:eastAsia="zh-CN"/>
        </w:rPr>
        <w:t>3</w:t>
      </w:r>
      <w:r>
        <w:rPr>
          <w:rFonts w:hint="eastAsia" w:ascii="仿宋_GB2312" w:hAnsi="仿宋_GB2312" w:cs="仿宋_GB2312"/>
        </w:rPr>
        <w:t>m</w:t>
      </w:r>
      <w:r>
        <w:rPr>
          <w:rFonts w:hint="eastAsia" w:ascii="仿宋_GB2312" w:hAnsi="仿宋_GB2312" w:cs="仿宋_GB2312"/>
          <w:lang w:eastAsia="zh-CN"/>
        </w:rPr>
        <w:t>）</w:t>
      </w:r>
      <w:r>
        <w:rPr>
          <w:rFonts w:hint="eastAsia" w:ascii="仿宋_GB2312" w:hAnsi="仿宋_GB2312" w:cs="仿宋_GB2312"/>
        </w:rPr>
        <w:t>高排气筒排放。</w:t>
      </w:r>
    </w:p>
    <w:p>
      <w:pPr>
        <w:pStyle w:val="4"/>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（二）严格落实水污染防治措施。废水主要为生产过程中的锅炉排污水和软化系统排水，经预处理池处理后，进入市政污水管网，最终排入阿拉尔市污水处理厂。</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hAnsi="仿宋_GB2312" w:cs="仿宋_GB2312"/>
        </w:rPr>
      </w:pPr>
      <w:r>
        <w:rPr>
          <w:rFonts w:hint="eastAsia" w:ascii="仿宋_GB2312" w:hAnsi="仿宋_GB2312" w:cs="仿宋_GB2312"/>
        </w:rPr>
        <w:t>（三）严格落实固体废物分类处置和分类利用措施。</w:t>
      </w:r>
      <w:r>
        <w:rPr>
          <w:rFonts w:hint="eastAsia" w:ascii="仿宋_GB2312" w:hAnsi="仿宋_GB2312" w:cs="仿宋_GB2312"/>
          <w:color w:val="000000"/>
        </w:rPr>
        <w:t>项目固体废物主要为软水制备过程中产生的废离子交换树脂属于一般固体废物，由供给厂家定期更换后直接回收处置，不</w:t>
      </w:r>
      <w:r>
        <w:rPr>
          <w:rFonts w:hint="eastAsia" w:ascii="仿宋_GB2312" w:hAnsi="仿宋_GB2312" w:cs="仿宋_GB2312"/>
          <w:color w:val="000000"/>
          <w:lang w:eastAsia="zh-CN"/>
        </w:rPr>
        <w:t>在</w:t>
      </w:r>
      <w:r>
        <w:rPr>
          <w:rFonts w:hint="eastAsia" w:ascii="仿宋_GB2312" w:hAnsi="仿宋_GB2312" w:cs="仿宋_GB2312"/>
          <w:color w:val="000000"/>
        </w:rPr>
        <w:t>厂内暂存。</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cs="仿宋_GB2312"/>
          <w:color w:val="000000"/>
        </w:rPr>
      </w:pPr>
      <w:r>
        <w:rPr>
          <w:rFonts w:hint="eastAsia" w:ascii="仿宋_GB2312" w:hAnsi="仿宋_GB2312" w:cs="仿宋_GB2312"/>
          <w:color w:val="000000"/>
        </w:rPr>
        <w:t>（四）</w:t>
      </w:r>
      <w:r>
        <w:rPr>
          <w:rFonts w:hint="eastAsia" w:ascii="仿宋_GB2312" w:hAnsi="仿宋_GB2312" w:cs="仿宋_GB2312"/>
          <w:snapToGrid w:val="0"/>
        </w:rPr>
        <w:t>严格落实噪音污染防治措施。项目噪声主要来源于燃烧器、补水泵、循环水泵、鼓风机、引风机、软水器等设备生产的噪声。</w:t>
      </w:r>
      <w:r>
        <w:rPr>
          <w:rFonts w:hint="eastAsia" w:ascii="仿宋_GB2312" w:hAnsi="仿宋_GB2312" w:cs="仿宋_GB2312"/>
          <w:color w:val="000000"/>
        </w:rPr>
        <w:t>本项目运行后，锅炉鼓风机、引风机、水泵等均安装在设备间内，经隔声、减震及距离衰减后，厂界噪声</w:t>
      </w:r>
      <w:r>
        <w:rPr>
          <w:rFonts w:hint="eastAsia" w:ascii="仿宋_GB2312" w:hAnsi="仿宋_GB2312" w:cs="仿宋_GB2312"/>
          <w:color w:val="000000"/>
          <w:lang w:eastAsia="zh-CN"/>
        </w:rPr>
        <w:t>须</w:t>
      </w:r>
      <w:r>
        <w:rPr>
          <w:rFonts w:hint="eastAsia" w:ascii="仿宋_GB2312" w:hAnsi="仿宋_GB2312" w:cs="仿宋_GB2312"/>
          <w:color w:val="000000"/>
        </w:rPr>
        <w:t>满足《工业企业厂界环境噪声排放标准》（GB12348-2008）2类标准要求[昼间60dB（A）,夜间50dB（A）]</w:t>
      </w:r>
      <w:r>
        <w:rPr>
          <w:rFonts w:hint="eastAsia" w:ascii="仿宋_GB2312" w:hAnsi="仿宋_GB2312" w:cs="仿宋_GB2312"/>
          <w:color w:val="000000"/>
          <w:lang w:eastAsia="zh-CN"/>
        </w:rPr>
        <w:t>，且确保不对周边居民生产生活造成影响</w:t>
      </w:r>
      <w:r>
        <w:rPr>
          <w:rFonts w:hint="eastAsia" w:ascii="仿宋_GB2312" w:hAnsi="仿宋_GB2312" w:cs="仿宋_GB2312"/>
          <w:color w:val="000000"/>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cs="仿宋_GB2312"/>
          <w:color w:val="000000"/>
        </w:rPr>
      </w:pPr>
      <w:r>
        <w:rPr>
          <w:rFonts w:hint="eastAsia" w:ascii="仿宋_GB2312" w:hAnsi="仿宋_GB2312" w:cs="仿宋_GB2312"/>
          <w:color w:val="000000"/>
        </w:rPr>
        <w:t>（五）该项目运营期应加强管理，加强设备运行维护。运营阶段加强环保设施的维护、维修，做到随坏随修，保证其能够正常稳定的运行。加强工程环境风险防范工作，建立严格的环境风险管理制度，认真落实报告表提出的各项风险防范措施；做好单位应急预案和地方环境应急预案的衔接，防止污染事故发生后对周围环境质量和人群健康产生不良影响；并定期进行风险事故应急演练，及时对应急预案进行完善。</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rPr>
      </w:pPr>
      <w:r>
        <w:rPr>
          <w:rFonts w:hint="eastAsia" w:ascii="仿宋_GB2312" w:hAnsi="仿宋_GB2312" w:cs="仿宋_GB2312"/>
        </w:rPr>
        <w:t>四、</w:t>
      </w:r>
      <w:r>
        <w:rPr>
          <w:rFonts w:hint="eastAsia" w:ascii="仿宋_GB2312"/>
        </w:rPr>
        <w:t>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进行公示，公示期限不得少于20个工作日，并向我局报送相关信息；验收报告公示期满后5个工作日内，建设单位应当登录“全国建设项目竣工环境保护验收信息平台”（ 网址为http://47.94.79.251），填报建设项目基本信息、环境保护设施验收情况等相关信息。</w:t>
      </w:r>
    </w:p>
    <w:p>
      <w:pPr>
        <w:keepNext w:val="0"/>
        <w:keepLines w:val="0"/>
        <w:pageBreakBefore w:val="0"/>
        <w:widowControl w:val="0"/>
        <w:kinsoku/>
        <w:wordWrap/>
        <w:overflowPunct/>
        <w:topLinePunct w:val="0"/>
        <w:autoSpaceDE/>
        <w:autoSpaceDN/>
        <w:bidi w:val="0"/>
        <w:adjustRightInd w:val="0"/>
        <w:snapToGrid w:val="0"/>
        <w:spacing w:line="520" w:lineRule="exact"/>
        <w:ind w:firstLine="630"/>
        <w:textAlignment w:val="auto"/>
        <w:rPr>
          <w:rFonts w:ascii="仿宋_GB2312" w:hAnsi="仿宋_GB2312" w:cs="仿宋_GB2312"/>
        </w:rPr>
      </w:pPr>
      <w:r>
        <w:rPr>
          <w:rFonts w:hint="eastAsia" w:ascii="仿宋_GB2312" w:hAnsi="仿宋_GB2312" w:cs="仿宋_GB2312"/>
        </w:rPr>
        <w:t>五、你单位须严格按照《排污许可证管理暂行规定》要求，在投入生产或使用并产生实际排污行为之前申请领取排污许可证或进行排污登记。</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_GB2312"/>
        </w:rPr>
      </w:pPr>
      <w:r>
        <w:rPr>
          <w:rFonts w:hint="eastAsia" w:ascii="仿宋_GB2312"/>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rPr>
      </w:pPr>
      <w:r>
        <w:rPr>
          <w:rFonts w:hint="eastAsia" w:ascii="仿宋_GB2312"/>
        </w:rPr>
        <w:t>七、幸福路街道办按照《关于印发&lt;第一师阿拉尔市生态环境保护工作职责暂行规定（试行）&gt;的通知》（师市环委办发〔2020〕1号）要求，做好该项目环境监管工作，师市生态环境保护综合行政执法支队做好该项目的抽查监督工作。</w:t>
      </w:r>
    </w:p>
    <w:p>
      <w:pPr>
        <w:keepNext w:val="0"/>
        <w:keepLines w:val="0"/>
        <w:pageBreakBefore w:val="0"/>
        <w:widowControl w:val="0"/>
        <w:kinsoku/>
        <w:wordWrap/>
        <w:overflowPunct/>
        <w:topLinePunct w:val="0"/>
        <w:autoSpaceDE/>
        <w:autoSpaceDN/>
        <w:bidi w:val="0"/>
        <w:spacing w:line="520" w:lineRule="exact"/>
        <w:ind w:right="640" w:firstLine="4160" w:firstLineChars="1300"/>
        <w:textAlignment w:val="auto"/>
        <w:rPr>
          <w:rFonts w:ascii="仿宋_GB2312" w:hAnsi="仿宋_GB2312" w:cs="仿宋_GB2312"/>
        </w:rPr>
      </w:pPr>
    </w:p>
    <w:p>
      <w:pPr>
        <w:keepNext w:val="0"/>
        <w:keepLines w:val="0"/>
        <w:pageBreakBefore w:val="0"/>
        <w:widowControl w:val="0"/>
        <w:kinsoku/>
        <w:wordWrap/>
        <w:overflowPunct/>
        <w:topLinePunct w:val="0"/>
        <w:autoSpaceDE/>
        <w:autoSpaceDN/>
        <w:bidi w:val="0"/>
        <w:spacing w:line="520" w:lineRule="exact"/>
        <w:ind w:right="640"/>
        <w:textAlignment w:val="auto"/>
        <w:rPr>
          <w:rFonts w:ascii="仿宋_GB2312" w:hAnsi="仿宋_GB2312" w:cs="仿宋_GB2312"/>
        </w:rPr>
      </w:pPr>
    </w:p>
    <w:p>
      <w:pPr>
        <w:keepNext w:val="0"/>
        <w:keepLines w:val="0"/>
        <w:pageBreakBefore w:val="0"/>
        <w:widowControl w:val="0"/>
        <w:kinsoku/>
        <w:wordWrap/>
        <w:overflowPunct/>
        <w:topLinePunct w:val="0"/>
        <w:autoSpaceDE/>
        <w:autoSpaceDN/>
        <w:bidi w:val="0"/>
        <w:spacing w:line="520" w:lineRule="exact"/>
        <w:ind w:right="640" w:firstLine="4160" w:firstLineChars="1300"/>
        <w:textAlignment w:val="auto"/>
        <w:rPr>
          <w:rFonts w:ascii="仿宋_GB2312" w:hAnsi="仿宋_GB2312" w:cs="仿宋_GB2312"/>
        </w:rPr>
      </w:pPr>
      <w:r>
        <w:rPr>
          <w:rFonts w:hint="eastAsia" w:ascii="仿宋_GB2312" w:hAnsi="仿宋_GB2312" w:cs="仿宋_GB2312"/>
        </w:rPr>
        <w:t>第一师阿拉尔市生态环境局</w:t>
      </w:r>
    </w:p>
    <w:p>
      <w:pPr>
        <w:keepNext w:val="0"/>
        <w:keepLines w:val="0"/>
        <w:pageBreakBefore w:val="0"/>
        <w:widowControl w:val="0"/>
        <w:kinsoku/>
        <w:wordWrap/>
        <w:overflowPunct/>
        <w:topLinePunct w:val="0"/>
        <w:autoSpaceDE/>
        <w:autoSpaceDN/>
        <w:bidi w:val="0"/>
        <w:spacing w:line="520" w:lineRule="exact"/>
        <w:ind w:right="640" w:firstLine="4800" w:firstLineChars="1500"/>
        <w:textAlignment w:val="auto"/>
        <w:rPr>
          <w:rFonts w:ascii="仿宋_GB2312"/>
          <w:kern w:val="0"/>
        </w:rPr>
      </w:pPr>
      <w:r>
        <w:rPr>
          <w:rFonts w:hint="eastAsia" w:ascii="仿宋_GB2312" w:hAnsi="仿宋_GB2312" w:cs="仿宋_GB2312"/>
        </w:rPr>
        <w:t>2021年</w:t>
      </w:r>
      <w:r>
        <w:rPr>
          <w:rFonts w:hint="eastAsia" w:ascii="仿宋_GB2312" w:hAnsi="仿宋_GB2312" w:cs="仿宋_GB2312"/>
          <w:lang w:val="en-US" w:eastAsia="zh-CN"/>
        </w:rPr>
        <w:t>5</w:t>
      </w:r>
      <w:r>
        <w:rPr>
          <w:rFonts w:hint="eastAsia" w:ascii="仿宋_GB2312" w:hAnsi="仿宋_GB2312" w:cs="仿宋_GB2312"/>
        </w:rPr>
        <w:t>月</w:t>
      </w:r>
      <w:r>
        <w:rPr>
          <w:rFonts w:hint="eastAsia" w:ascii="仿宋_GB2312" w:hAnsi="仿宋_GB2312" w:cs="仿宋_GB2312"/>
          <w:lang w:val="en-US" w:eastAsia="zh-CN"/>
        </w:rPr>
        <w:t>24</w:t>
      </w:r>
      <w:r>
        <w:rPr>
          <w:rFonts w:hint="eastAsia" w:ascii="仿宋_GB2312" w:hAnsi="仿宋_GB2312" w:cs="仿宋_GB2312"/>
        </w:rPr>
        <w:t>日</w:t>
      </w: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pStyle w:val="9"/>
        <w:rPr>
          <w:rFonts w:hint="default"/>
        </w:rPr>
      </w:pPr>
    </w:p>
    <w:p>
      <w:pPr>
        <w:tabs>
          <w:tab w:val="left" w:pos="312"/>
        </w:tabs>
        <w:spacing w:line="560" w:lineRule="exact"/>
        <w:ind w:firstLine="160" w:firstLineChars="50"/>
        <w:rPr>
          <w:sz w:val="28"/>
          <w:szCs w:val="28"/>
        </w:rPr>
      </w:pPr>
      <w:r>
        <w:pict>
          <v:line id="_x0000_s1031" o:spid="_x0000_s1031" o:spt="20" style="position:absolute;left:0pt;flip:y;margin-left:0.75pt;margin-top:3.65pt;height:0.7pt;width:439.5pt;z-index:251659264;mso-width-relative:page;mso-height-relative:page;" coordsize="21600,21600">
            <v:path arrowok="t"/>
            <v:fill focussize="0,0"/>
            <v:stroke/>
            <v:imagedata o:title=""/>
            <o:lock v:ext="edit"/>
          </v:line>
        </w:pict>
      </w:r>
      <w:r>
        <w:rPr>
          <w:rFonts w:hint="eastAsia"/>
          <w:sz w:val="28"/>
          <w:szCs w:val="28"/>
        </w:rPr>
        <w:t>抄送：师市相关领导，发改委、</w:t>
      </w:r>
      <w:r>
        <w:rPr>
          <w:rFonts w:hint="eastAsia"/>
          <w:sz w:val="28"/>
          <w:szCs w:val="28"/>
          <w:lang w:eastAsia="zh-CN"/>
        </w:rPr>
        <w:t>住建局</w:t>
      </w:r>
      <w:r>
        <w:rPr>
          <w:rFonts w:hint="eastAsia"/>
          <w:sz w:val="28"/>
          <w:szCs w:val="28"/>
        </w:rPr>
        <w:t>、</w:t>
      </w:r>
      <w:r>
        <w:rPr>
          <w:rFonts w:hint="eastAsia"/>
          <w:color w:val="auto"/>
          <w:sz w:val="28"/>
          <w:szCs w:val="28"/>
        </w:rPr>
        <w:t>幸福路街道办、生态环境综合行政执法支队，成都新环众科检测技术有限</w:t>
      </w:r>
      <w:r>
        <w:rPr>
          <w:rFonts w:hint="eastAsia"/>
          <w:sz w:val="28"/>
          <w:szCs w:val="28"/>
        </w:rPr>
        <w:t>公司。</w:t>
      </w:r>
    </w:p>
    <w:p>
      <w:pPr>
        <w:tabs>
          <w:tab w:val="left" w:pos="312"/>
        </w:tabs>
        <w:spacing w:line="560" w:lineRule="exact"/>
        <w:ind w:firstLine="140" w:firstLineChars="50"/>
        <w:rPr>
          <w:sz w:val="28"/>
          <w:szCs w:val="28"/>
        </w:rPr>
      </w:pPr>
      <w:r>
        <w:rPr>
          <w:sz w:val="28"/>
          <w:szCs w:val="28"/>
        </w:rPr>
        <w:pict>
          <v:line id="_x0000_s1033" o:spid="_x0000_s1033" o:spt="20" style="position:absolute;left:0pt;flip:y;margin-left:0pt;margin-top:31.95pt;height:1.45pt;width:438.7pt;z-index:251660288;mso-width-relative:page;mso-height-relative:page;" coordsize="21600,21600">
            <v:path arrowok="t"/>
            <v:fill focussize="0,0"/>
            <v:stroke/>
            <v:imagedata o:title=""/>
            <o:lock v:ext="edit"/>
          </v:line>
        </w:pict>
      </w:r>
      <w:r>
        <w:rPr>
          <w:sz w:val="28"/>
          <w:szCs w:val="28"/>
        </w:rPr>
        <w:pict>
          <v:line id="_x0000_s1032" o:spid="_x0000_s1032" o:spt="20" style="position:absolute;left:0pt;flip:y;margin-left:2.25pt;margin-top:3.3pt;height:0.7pt;width:436.45pt;z-index:251661312;mso-width-relative:page;mso-height-relative:page;" coordsize="21600,21600">
            <v:path arrowok="t"/>
            <v:fill focussize="0,0"/>
            <v:stroke/>
            <v:imagedata o:title=""/>
            <o:lock v:ext="edit"/>
          </v:line>
        </w:pict>
      </w:r>
      <w:r>
        <w:rPr>
          <w:rFonts w:hint="eastAsia"/>
          <w:sz w:val="28"/>
          <w:szCs w:val="28"/>
        </w:rPr>
        <w:t>第一师阿拉尔市生态环境局                   2021年</w:t>
      </w:r>
      <w:r>
        <w:rPr>
          <w:rFonts w:hint="eastAsia"/>
          <w:sz w:val="28"/>
          <w:szCs w:val="28"/>
          <w:lang w:val="en-US" w:eastAsia="zh-CN"/>
        </w:rPr>
        <w:t>5</w:t>
      </w:r>
      <w:r>
        <w:rPr>
          <w:rFonts w:hint="eastAsia"/>
          <w:sz w:val="28"/>
          <w:szCs w:val="28"/>
        </w:rPr>
        <w:t>月</w:t>
      </w:r>
      <w:r>
        <w:rPr>
          <w:rFonts w:hint="eastAsia"/>
          <w:sz w:val="28"/>
          <w:szCs w:val="28"/>
          <w:lang w:val="en-US" w:eastAsia="zh-CN"/>
        </w:rPr>
        <w:t>24</w:t>
      </w:r>
      <w:r>
        <w:rPr>
          <w:rFonts w:hint="eastAsia"/>
          <w:sz w:val="28"/>
          <w:szCs w:val="28"/>
        </w:rPr>
        <w:t>日印发</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left:383.15pt;margin-top:-2.3pt;height:144pt;width:144pt;mso-position-horizontal-relative:margin;mso-wrap-style:none;z-index:251661312;mso-width-relative:page;mso-height-relative:page;" filled="f" stroked="f" coordsize="21600,21600" o:gfxdata="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eTt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A0ezjYAAAACwEAAA8AAAAAAAAAAQAgAAAAIgAAAGRycy9kb3ducmV2Lnht&#10;bFBLAQIUABQAAAAIAIdO4kB/jq0RMgIAAGEEAAAOAAAAAAAAAAEAIAAAACcBAABkcnMvZTJvRG9j&#10;LnhtbFBLBQYAAAAABgAGAFkBAADLBQAAAAA=&#10;">
          <v:path/>
          <v:fill on="f" focussize="0,0"/>
          <v:stroke on="f" weight="0.5pt" joinstyle="miter"/>
          <v:imagedata o:title=""/>
          <o:lock v:ext="edit"/>
          <v:textbox inset="0mm,0mm,0mm,0mm" style="mso-fit-shape-to-text:t;">
            <w:txbxContent>
              <w:p>
                <w:pPr>
                  <w:pStyle w:val="5"/>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410C"/>
    <w:rsid w:val="00036EDD"/>
    <w:rsid w:val="00216756"/>
    <w:rsid w:val="0026018B"/>
    <w:rsid w:val="0036371E"/>
    <w:rsid w:val="003638F1"/>
    <w:rsid w:val="00422E8F"/>
    <w:rsid w:val="004D6A2C"/>
    <w:rsid w:val="00580C6B"/>
    <w:rsid w:val="00646D8E"/>
    <w:rsid w:val="006F3615"/>
    <w:rsid w:val="0070537F"/>
    <w:rsid w:val="007678AD"/>
    <w:rsid w:val="00776B19"/>
    <w:rsid w:val="009A7F22"/>
    <w:rsid w:val="00A10D64"/>
    <w:rsid w:val="00A16AB7"/>
    <w:rsid w:val="00B15B86"/>
    <w:rsid w:val="00B86BB0"/>
    <w:rsid w:val="00BD2D10"/>
    <w:rsid w:val="00C52290"/>
    <w:rsid w:val="00CA5864"/>
    <w:rsid w:val="00CA7F75"/>
    <w:rsid w:val="00CB685A"/>
    <w:rsid w:val="00D04D59"/>
    <w:rsid w:val="00D50888"/>
    <w:rsid w:val="00EE410C"/>
    <w:rsid w:val="01370817"/>
    <w:rsid w:val="03172701"/>
    <w:rsid w:val="09871C13"/>
    <w:rsid w:val="0C055113"/>
    <w:rsid w:val="0C1A305C"/>
    <w:rsid w:val="0CDC1E98"/>
    <w:rsid w:val="118509E1"/>
    <w:rsid w:val="11B168A6"/>
    <w:rsid w:val="123B611B"/>
    <w:rsid w:val="18374A52"/>
    <w:rsid w:val="1868307F"/>
    <w:rsid w:val="1A5E78A8"/>
    <w:rsid w:val="1B230390"/>
    <w:rsid w:val="1BA071AB"/>
    <w:rsid w:val="1CEA24C4"/>
    <w:rsid w:val="1DC20393"/>
    <w:rsid w:val="24E27BDB"/>
    <w:rsid w:val="25A17064"/>
    <w:rsid w:val="29F60549"/>
    <w:rsid w:val="2D0D3625"/>
    <w:rsid w:val="324A33EF"/>
    <w:rsid w:val="35273FA2"/>
    <w:rsid w:val="36707347"/>
    <w:rsid w:val="36AE3A09"/>
    <w:rsid w:val="3C61453B"/>
    <w:rsid w:val="3D6921A2"/>
    <w:rsid w:val="3E655C0C"/>
    <w:rsid w:val="41DE1E92"/>
    <w:rsid w:val="42297CD7"/>
    <w:rsid w:val="42C34D8E"/>
    <w:rsid w:val="45BE27C0"/>
    <w:rsid w:val="45DB1E84"/>
    <w:rsid w:val="46145DE1"/>
    <w:rsid w:val="48D92946"/>
    <w:rsid w:val="495248B8"/>
    <w:rsid w:val="4E305DA9"/>
    <w:rsid w:val="4F641BE3"/>
    <w:rsid w:val="53435D8F"/>
    <w:rsid w:val="559922AD"/>
    <w:rsid w:val="59B65F5B"/>
    <w:rsid w:val="5C0F2FC4"/>
    <w:rsid w:val="5C8D1EEE"/>
    <w:rsid w:val="5D2C3042"/>
    <w:rsid w:val="60676744"/>
    <w:rsid w:val="64853126"/>
    <w:rsid w:val="657F42E0"/>
    <w:rsid w:val="65CA2CDF"/>
    <w:rsid w:val="66E77F0D"/>
    <w:rsid w:val="676E55FC"/>
    <w:rsid w:val="684E1A15"/>
    <w:rsid w:val="691B0321"/>
    <w:rsid w:val="6AC83847"/>
    <w:rsid w:val="6D845249"/>
    <w:rsid w:val="74BA23C3"/>
    <w:rsid w:val="77EE455A"/>
    <w:rsid w:val="7C082765"/>
    <w:rsid w:val="7D451C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600" w:lineRule="exact"/>
      <w:ind w:firstLine="420"/>
    </w:pPr>
    <w:rPr>
      <w:rFonts w:ascii="宋体" w:hAnsi="宋体" w:eastAsia="宋体" w:cs="宋体"/>
    </w:rPr>
  </w:style>
  <w:style w:type="paragraph" w:styleId="4">
    <w:name w:val="Date"/>
    <w:basedOn w:val="1"/>
    <w:next w:val="1"/>
    <w:qFormat/>
    <w:uiPriority w:val="0"/>
    <w:rPr>
      <w:rFonts w:eastAsia="宋体"/>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9">
    <w:name w:val="Default"/>
    <w:basedOn w:val="1"/>
    <w:qFormat/>
    <w:uiPriority w:val="99"/>
    <w:pPr>
      <w:autoSpaceDE w:val="0"/>
      <w:autoSpaceDN w:val="0"/>
      <w:jc w:val="left"/>
    </w:pPr>
    <w:rPr>
      <w:rFonts w:hint="eastAsia" w:ascii="宋体" w:eastAsia="宋体"/>
      <w:color w:val="000000"/>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31"/>
    <customShpInfo spid="_x0000_s1033"/>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301</Words>
  <Characters>1716</Characters>
  <Lines>14</Lines>
  <Paragraphs>4</Paragraphs>
  <TotalTime>3</TotalTime>
  <ScaleCrop>false</ScaleCrop>
  <LinksUpToDate>false</LinksUpToDate>
  <CharactersWithSpaces>2013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2020-12-09T09:18:00Z</dcterms:created>
  <dc:creator>Administrator</dc:creator>
  <cp:lastModifiedBy>陌</cp:lastModifiedBy>
  <cp:lastPrinted>2020-12-15T02:43:00Z</cp:lastPrinted>
  <dcterms:modified xsi:type="dcterms:W3CDTF">2021-07-30T08:41:57Z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0C12BB3B2F5F4F84BFFF4EE63E8CD7CA</vt:lpwstr>
  </property>
</Properties>
</file>