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AE" w:rsidRDefault="00A665AE">
      <w:pPr>
        <w:spacing w:line="560" w:lineRule="exact"/>
        <w:rPr>
          <w:rFonts w:ascii="黑体" w:eastAsia="黑体"/>
        </w:rPr>
      </w:pPr>
    </w:p>
    <w:p w:rsidR="00A665AE" w:rsidRDefault="00A665AE">
      <w:pPr>
        <w:pStyle w:val="a4"/>
      </w:pPr>
    </w:p>
    <w:p w:rsidR="00A665AE" w:rsidRDefault="00A665AE">
      <w:pPr>
        <w:spacing w:line="560" w:lineRule="exact"/>
      </w:pPr>
    </w:p>
    <w:p w:rsidR="00A665AE" w:rsidRDefault="00A665AE">
      <w:pPr>
        <w:spacing w:line="560" w:lineRule="exact"/>
      </w:pPr>
    </w:p>
    <w:p w:rsidR="00A665AE" w:rsidRDefault="00A665AE">
      <w:pPr>
        <w:pStyle w:val="Default"/>
        <w:rPr>
          <w:rFonts w:hint="default"/>
        </w:rPr>
      </w:pPr>
    </w:p>
    <w:p w:rsidR="00A665AE" w:rsidRDefault="00A97FDC">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rnt42AAAAAoBAAAPAAAAAAAAAAEAIAAAACIAAABkcnMvZG93bnJldi54bWxQSwEC&#10;FAAUAAAACACHTuJAhWKYmfQBAAD2AwAADgAAAAAAAAABACAAAAAnAQAAZHJzL2Uyb0RvYy54bWxQ&#10;SwUGAAAAAAYABgBZAQAAjQUAAAAA&#10;" strokecolor="white">
            <v:textbox>
              <w:txbxContent>
                <w:p w:rsidR="00A665AE" w:rsidRDefault="00A22051">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093D9B">
                    <w:rPr>
                      <w:rFonts w:hint="eastAsia"/>
                    </w:rPr>
                    <w:t>19</w:t>
                  </w:r>
                  <w:r>
                    <w:rPr>
                      <w:rFonts w:hint="eastAsia"/>
                    </w:rPr>
                    <w:t>号</w:t>
                  </w:r>
                </w:p>
              </w:txbxContent>
            </v:textbox>
          </v:shape>
        </w:pict>
      </w:r>
    </w:p>
    <w:p w:rsidR="00A665AE" w:rsidRDefault="00A665AE">
      <w:pPr>
        <w:spacing w:line="560" w:lineRule="exact"/>
      </w:pPr>
    </w:p>
    <w:p w:rsidR="00A665AE" w:rsidRDefault="00A665AE">
      <w:pPr>
        <w:spacing w:line="560" w:lineRule="exact"/>
        <w:jc w:val="center"/>
      </w:pPr>
    </w:p>
    <w:p w:rsidR="00A665AE" w:rsidRDefault="00A22051">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关于新疆塔建鼎鑫商品混凝土制品有限责任  公司建设项目环境影响报告表的批复</w:t>
      </w:r>
    </w:p>
    <w:p w:rsidR="00A665AE" w:rsidRDefault="00A665AE">
      <w:pPr>
        <w:rPr>
          <w:rFonts w:ascii="方正小标宋简体" w:eastAsia="方正小标宋简体"/>
          <w:sz w:val="36"/>
          <w:szCs w:val="36"/>
        </w:rPr>
      </w:pPr>
    </w:p>
    <w:p w:rsidR="00A665AE" w:rsidRPr="00C3574D" w:rsidRDefault="00A22051">
      <w:pPr>
        <w:adjustRightInd w:val="0"/>
        <w:snapToGrid w:val="0"/>
        <w:spacing w:line="560" w:lineRule="exact"/>
        <w:rPr>
          <w:rFonts w:ascii="仿宋_GB2312"/>
        </w:rPr>
      </w:pPr>
      <w:r w:rsidRPr="00C3574D">
        <w:rPr>
          <w:rFonts w:ascii="仿宋_GB2312" w:hint="eastAsia"/>
        </w:rPr>
        <w:t>新疆塔建鼎鑫商品混凝土制品有限责任公司：</w:t>
      </w:r>
    </w:p>
    <w:p w:rsidR="00A665AE" w:rsidRPr="00C3574D" w:rsidRDefault="00A22051" w:rsidP="000663B3">
      <w:pPr>
        <w:adjustRightInd w:val="0"/>
        <w:snapToGrid w:val="0"/>
        <w:spacing w:line="560" w:lineRule="exact"/>
        <w:ind w:firstLineChars="200" w:firstLine="609"/>
        <w:rPr>
          <w:rFonts w:ascii="仿宋_GB2312"/>
        </w:rPr>
      </w:pPr>
      <w:r w:rsidRPr="00C3574D">
        <w:rPr>
          <w:rFonts w:ascii="仿宋_GB2312" w:hint="eastAsia"/>
        </w:rPr>
        <w:t>你单位报送的《新疆塔建鼎鑫商品混凝土制品有限责任公司建设项目环境影响报告表上报申请函》及《关于新疆塔建鼎鑫商品混凝土制品有限责任公司建设项目环境影响报告表》（以下简称“报告表”）收悉。经专家审查和研究，现批复如下：</w:t>
      </w:r>
    </w:p>
    <w:p w:rsidR="00A665AE" w:rsidRPr="00C3574D" w:rsidRDefault="00A22051">
      <w:pPr>
        <w:adjustRightInd w:val="0"/>
        <w:snapToGrid w:val="0"/>
        <w:spacing w:line="560" w:lineRule="exact"/>
        <w:ind w:firstLine="630"/>
        <w:rPr>
          <w:rFonts w:ascii="仿宋_GB2312"/>
          <w:color w:val="000000"/>
        </w:rPr>
      </w:pPr>
      <w:r w:rsidRPr="00C3574D">
        <w:rPr>
          <w:rFonts w:ascii="仿宋_GB2312" w:hAnsi="仿宋_GB2312" w:cs="仿宋_GB2312" w:hint="eastAsia"/>
        </w:rPr>
        <w:t>一、该项目位于新疆阿拉尔市二号工业园区纬四路南侧</w:t>
      </w:r>
      <w:r w:rsidR="00CB2CDA">
        <w:rPr>
          <w:rFonts w:ascii="仿宋_GB2312" w:hAnsi="仿宋_GB2312" w:cs="仿宋_GB2312" w:hint="eastAsia"/>
        </w:rPr>
        <w:t>,</w:t>
      </w:r>
      <w:r w:rsidRPr="00C3574D">
        <w:rPr>
          <w:rFonts w:ascii="仿宋_GB2312" w:hAnsi="仿宋_GB2312" w:cs="仿宋_GB2312" w:hint="eastAsia"/>
        </w:rPr>
        <w:t>中心地理坐标为东经81°12'2.94"，北纬40°35'40.75"。项目区南侧是盛源热电厂，北侧隔路为青松化工，东侧为加气块厂，西侧为空地。该项目</w:t>
      </w:r>
      <w:r w:rsidRPr="00C3574D">
        <w:rPr>
          <w:rFonts w:ascii="仿宋_GB2312" w:hAnsi="仿宋_GB2312" w:cs="仿宋_GB2312" w:hint="eastAsia"/>
          <w:lang w:val="zh-CN"/>
        </w:rPr>
        <w:t>占地面积</w:t>
      </w:r>
      <w:r w:rsidRPr="00C3574D">
        <w:rPr>
          <w:rFonts w:ascii="仿宋_GB2312" w:hAnsi="仿宋_GB2312" w:cs="仿宋_GB2312" w:hint="eastAsia"/>
        </w:rPr>
        <w:t xml:space="preserve"> 37278 ㎡，</w:t>
      </w:r>
      <w:r w:rsidRPr="00C3574D">
        <w:rPr>
          <w:rFonts w:ascii="仿宋_GB2312" w:hAnsi="仿宋_GB2312" w:cs="仿宋_GB2312" w:hint="eastAsia"/>
          <w:lang w:val="zh-CN"/>
        </w:rPr>
        <w:t>总建筑面积</w:t>
      </w:r>
      <w:r w:rsidRPr="00C3574D">
        <w:rPr>
          <w:rFonts w:ascii="仿宋_GB2312" w:hAnsi="仿宋_GB2312" w:cs="仿宋_GB2312" w:hint="eastAsia"/>
        </w:rPr>
        <w:t>4600㎡，主要建设内</w:t>
      </w:r>
      <w:r w:rsidRPr="00C3574D">
        <w:rPr>
          <w:rFonts w:ascii="仿宋_GB2312" w:hAnsi="仿宋_GB2312" w:cs="仿宋_GB2312" w:hint="eastAsia"/>
        </w:rPr>
        <w:lastRenderedPageBreak/>
        <w:t>容为：2条HZS型180m</w:t>
      </w:r>
      <w:r w:rsidRPr="00C3574D">
        <w:rPr>
          <w:rFonts w:ascii="仿宋_GB2312" w:hAnsi="仿宋_GB2312" w:cs="仿宋_GB2312" w:hint="eastAsia"/>
          <w:vertAlign w:val="superscript"/>
        </w:rPr>
        <w:t>3</w:t>
      </w:r>
      <w:r w:rsidRPr="00C3574D">
        <w:rPr>
          <w:rFonts w:ascii="仿宋_GB2312" w:hAnsi="仿宋_GB2312" w:cs="仿宋_GB2312" w:hint="eastAsia"/>
        </w:rPr>
        <w:t>/h混凝土生产线及其他生产配套设施等。项目建成后，年</w:t>
      </w:r>
      <w:r w:rsidR="000663B3" w:rsidRPr="00C3574D">
        <w:rPr>
          <w:rFonts w:ascii="仿宋_GB2312" w:hAnsi="仿宋_GB2312" w:cs="仿宋_GB2312" w:hint="eastAsia"/>
        </w:rPr>
        <w:t>生产能力</w:t>
      </w:r>
      <w:r w:rsidRPr="00C3574D">
        <w:rPr>
          <w:rFonts w:ascii="仿宋_GB2312" w:hAnsi="仿宋_GB2312" w:cs="仿宋_GB2312" w:hint="eastAsia"/>
        </w:rPr>
        <w:t>30万m</w:t>
      </w:r>
      <w:r w:rsidRPr="00C3574D">
        <w:rPr>
          <w:rFonts w:ascii="仿宋_GB2312" w:hAnsi="仿宋_GB2312" w:cs="仿宋_GB2312" w:hint="eastAsia"/>
          <w:vertAlign w:val="superscript"/>
        </w:rPr>
        <w:t>3</w:t>
      </w:r>
      <w:r w:rsidRPr="00C3574D">
        <w:rPr>
          <w:rFonts w:ascii="仿宋_GB2312" w:hAnsi="仿宋_GB2312" w:cs="仿宋_GB2312" w:hint="eastAsia"/>
        </w:rPr>
        <w:t>商品混凝土</w:t>
      </w:r>
      <w:r w:rsidRPr="00C3574D">
        <w:rPr>
          <w:rFonts w:ascii="仿宋_GB2312" w:hAnsi="仿宋_GB2312" w:cs="仿宋_GB2312" w:hint="eastAsia"/>
          <w:color w:val="0000FF"/>
        </w:rPr>
        <w:t>。</w:t>
      </w:r>
      <w:r w:rsidRPr="00C3574D">
        <w:rPr>
          <w:rFonts w:ascii="仿宋_GB2312" w:hAnsi="仿宋_GB2312" w:cs="仿宋_GB2312" w:hint="eastAsia"/>
        </w:rPr>
        <w:t>该项目</w:t>
      </w:r>
      <w:r w:rsidRPr="00C3574D">
        <w:rPr>
          <w:rFonts w:ascii="仿宋_GB2312" w:hAnsi="仿宋_GB2312" w:cs="仿宋_GB2312"/>
        </w:rPr>
        <w:t>总投资</w:t>
      </w:r>
      <w:r w:rsidRPr="00C3574D">
        <w:rPr>
          <w:rFonts w:ascii="仿宋_GB2312" w:hAnsi="仿宋_GB2312" w:cs="仿宋_GB2312" w:hint="eastAsia"/>
        </w:rPr>
        <w:t>3000</w:t>
      </w:r>
      <w:r w:rsidRPr="00C3574D">
        <w:rPr>
          <w:rFonts w:ascii="仿宋_GB2312" w:hAnsi="仿宋_GB2312" w:cs="仿宋_GB2312"/>
        </w:rPr>
        <w:t>万元，其中环保投资</w:t>
      </w:r>
      <w:r w:rsidRPr="00C3574D">
        <w:rPr>
          <w:rFonts w:ascii="仿宋_GB2312" w:hAnsi="仿宋_GB2312" w:cs="仿宋_GB2312" w:hint="eastAsia"/>
        </w:rPr>
        <w:t>139</w:t>
      </w:r>
      <w:r w:rsidRPr="00C3574D">
        <w:rPr>
          <w:rFonts w:ascii="仿宋_GB2312" w:hAnsi="仿宋_GB2312" w:cs="仿宋_GB2312"/>
        </w:rPr>
        <w:t>万元，占总投资的</w:t>
      </w:r>
      <w:r w:rsidRPr="00C3574D">
        <w:rPr>
          <w:rFonts w:ascii="仿宋_GB2312" w:hAnsi="仿宋_GB2312" w:cs="仿宋_GB2312" w:hint="eastAsia"/>
        </w:rPr>
        <w:t>4.63</w:t>
      </w:r>
      <w:r w:rsidRPr="00C3574D">
        <w:rPr>
          <w:rFonts w:ascii="仿宋_GB2312" w:hAnsi="仿宋_GB2312" w:cs="仿宋_GB2312"/>
        </w:rPr>
        <w:t>%。</w:t>
      </w:r>
    </w:p>
    <w:p w:rsidR="00A665AE" w:rsidRPr="00C3574D" w:rsidRDefault="00A22051">
      <w:pPr>
        <w:adjustRightInd w:val="0"/>
        <w:snapToGrid w:val="0"/>
        <w:spacing w:line="560" w:lineRule="exact"/>
        <w:ind w:firstLine="630"/>
        <w:rPr>
          <w:rFonts w:ascii="仿宋_GB2312" w:hAnsi="仿宋_GB2312" w:cs="仿宋_GB2312"/>
        </w:rPr>
      </w:pPr>
      <w:r w:rsidRPr="00C3574D">
        <w:rPr>
          <w:rFonts w:ascii="仿宋_GB2312" w:hAnsi="仿宋_GB2312" w:cs="仿宋_GB2312" w:hint="eastAsia"/>
        </w:rPr>
        <w:t>二、该项目</w:t>
      </w:r>
      <w:r w:rsidRPr="00C3574D">
        <w:rPr>
          <w:rFonts w:ascii="仿宋_GB2312" w:hAnsi="仿宋_GB2312" w:cs="仿宋_GB2312"/>
          <w:lang w:val="zh-CN"/>
        </w:rPr>
        <w:t>属于非金属矿物制品业</w:t>
      </w:r>
      <w:r w:rsidR="000663B3" w:rsidRPr="00C3574D">
        <w:rPr>
          <w:rFonts w:ascii="仿宋_GB2312" w:hAnsi="仿宋_GB2312" w:cs="仿宋_GB2312" w:hint="eastAsia"/>
          <w:lang w:val="zh-CN"/>
        </w:rPr>
        <w:t>中</w:t>
      </w:r>
      <w:r w:rsidRPr="00C3574D">
        <w:rPr>
          <w:rFonts w:ascii="仿宋_GB2312" w:hAnsi="仿宋_GB2312" w:cs="仿宋_GB2312"/>
          <w:lang w:val="zh-CN"/>
        </w:rPr>
        <w:t>商品混凝土项目</w:t>
      </w:r>
      <w:r w:rsidRPr="00C3574D">
        <w:rPr>
          <w:rFonts w:ascii="仿宋_GB2312" w:hAnsi="仿宋_GB2312" w:cs="仿宋_GB2312" w:hint="eastAsia"/>
        </w:rPr>
        <w:t>，我局原则同意报告表的结论。项目经投资主管部门依法审批后，你单位须严格按照报告表所列建设项目的环保对策措施运营项目。</w:t>
      </w:r>
    </w:p>
    <w:p w:rsidR="00A665AE" w:rsidRPr="00C3574D" w:rsidRDefault="00A22051">
      <w:pPr>
        <w:adjustRightInd w:val="0"/>
        <w:snapToGrid w:val="0"/>
        <w:spacing w:line="560" w:lineRule="exact"/>
        <w:ind w:firstLine="630"/>
        <w:rPr>
          <w:rFonts w:ascii="仿宋_GB2312" w:hAnsi="仿宋_GB2312" w:cs="仿宋_GB2312"/>
        </w:rPr>
      </w:pPr>
      <w:r w:rsidRPr="00C3574D">
        <w:rPr>
          <w:rFonts w:ascii="仿宋_GB2312" w:hAnsi="仿宋_GB2312" w:cs="仿宋_GB2312" w:hint="eastAsia"/>
        </w:rPr>
        <w:t>三、你单位在运营中，应严格执行有关环境质量标准和污染物排放标准，认真、全面落实报告表提出的各项环保对策措施要求，确保污染物达标排放和各环境敏感点满足相应功能要求。重点做好以下工作：</w:t>
      </w:r>
    </w:p>
    <w:p w:rsidR="00A665AE" w:rsidRPr="00C3574D" w:rsidRDefault="00A22051" w:rsidP="000663B3">
      <w:pPr>
        <w:autoSpaceDE w:val="0"/>
        <w:autoSpaceDN w:val="0"/>
        <w:adjustRightInd w:val="0"/>
        <w:snapToGrid w:val="0"/>
        <w:spacing w:line="560" w:lineRule="exact"/>
        <w:ind w:firstLineChars="200" w:firstLine="609"/>
        <w:rPr>
          <w:rFonts w:ascii="仿宋_GB2312"/>
          <w:snapToGrid w:val="0"/>
        </w:rPr>
      </w:pPr>
      <w:r w:rsidRPr="00C3574D">
        <w:rPr>
          <w:rFonts w:ascii="仿宋_GB2312" w:hint="eastAsia"/>
          <w:snapToGrid w:val="0"/>
        </w:rPr>
        <w:t>（一）严格落实水污染防治措施。该项目废水主要有生产废水和生活废水。生产废水为搅拌机、运输车辆清洗废水、作业区地面冲洗废水等，</w:t>
      </w:r>
      <w:r w:rsidR="000663B3" w:rsidRPr="00C3574D">
        <w:rPr>
          <w:rFonts w:ascii="仿宋_GB2312" w:hint="eastAsia"/>
          <w:snapToGrid w:val="0"/>
        </w:rPr>
        <w:t>生产</w:t>
      </w:r>
      <w:r w:rsidRPr="00C3574D">
        <w:rPr>
          <w:rFonts w:ascii="仿宋_GB2312" w:hint="eastAsia"/>
          <w:snapToGrid w:val="0"/>
        </w:rPr>
        <w:t>废水经</w:t>
      </w:r>
      <w:r w:rsidRPr="00C3574D">
        <w:rPr>
          <w:rFonts w:ascii="仿宋_GB2312" w:hAnsi="仿宋_GB2312" w:cs="仿宋_GB2312" w:hint="eastAsia"/>
        </w:rPr>
        <w:t>沉淀池沉淀后全部回用生产</w:t>
      </w:r>
      <w:r w:rsidRPr="00C3574D">
        <w:rPr>
          <w:rFonts w:ascii="仿宋_GB2312" w:hint="eastAsia"/>
          <w:snapToGrid w:val="0"/>
        </w:rPr>
        <w:t>。生活废水达到《污水综合排放标准》（GB8978-1996）三级标准后排入园区污水处理厂</w:t>
      </w:r>
      <w:r w:rsidR="000663B3" w:rsidRPr="00C3574D">
        <w:rPr>
          <w:rFonts w:ascii="仿宋_GB2312" w:hint="eastAsia"/>
          <w:snapToGrid w:val="0"/>
        </w:rPr>
        <w:t>进一步</w:t>
      </w:r>
      <w:r w:rsidRPr="00C3574D">
        <w:rPr>
          <w:rFonts w:ascii="仿宋_GB2312" w:hint="eastAsia"/>
          <w:snapToGrid w:val="0"/>
        </w:rPr>
        <w:t>处理。</w:t>
      </w:r>
    </w:p>
    <w:p w:rsidR="00A665AE" w:rsidRPr="00C3574D" w:rsidRDefault="00A22051">
      <w:pPr>
        <w:pStyle w:val="LLLLLLL"/>
        <w:spacing w:line="560" w:lineRule="exact"/>
        <w:ind w:firstLine="609"/>
        <w:rPr>
          <w:rFonts w:ascii="仿宋_GB2312" w:eastAsia="仿宋_GB2312"/>
          <w:kern w:val="2"/>
          <w:sz w:val="32"/>
          <w:szCs w:val="32"/>
        </w:rPr>
      </w:pPr>
      <w:r w:rsidRPr="003466AF">
        <w:rPr>
          <w:rFonts w:ascii="仿宋_GB2312" w:eastAsia="仿宋_GB2312" w:hint="eastAsia"/>
          <w:kern w:val="2"/>
          <w:sz w:val="32"/>
          <w:szCs w:val="32"/>
        </w:rPr>
        <w:t>（二）加强废气治理措施。该项目不设锅炉房，冬季不生产。项目</w:t>
      </w:r>
      <w:r w:rsidR="00CD742B" w:rsidRPr="003466AF">
        <w:rPr>
          <w:rFonts w:ascii="仿宋_GB2312" w:eastAsia="仿宋_GB2312" w:hint="eastAsia"/>
          <w:kern w:val="2"/>
          <w:sz w:val="32"/>
          <w:szCs w:val="32"/>
        </w:rPr>
        <w:t>运营</w:t>
      </w:r>
      <w:r w:rsidRPr="003466AF">
        <w:rPr>
          <w:rFonts w:ascii="仿宋_GB2312" w:eastAsia="仿宋_GB2312" w:hint="eastAsia"/>
          <w:kern w:val="2"/>
          <w:sz w:val="32"/>
          <w:szCs w:val="32"/>
        </w:rPr>
        <w:t>期废气主要为原料筒仓</w:t>
      </w:r>
      <w:r w:rsidR="00960DA6">
        <w:rPr>
          <w:rFonts w:ascii="仿宋_GB2312" w:eastAsia="仿宋_GB2312" w:hint="eastAsia"/>
          <w:kern w:val="2"/>
          <w:sz w:val="32"/>
          <w:szCs w:val="32"/>
        </w:rPr>
        <w:t>、</w:t>
      </w:r>
      <w:r w:rsidR="00960DA6" w:rsidRPr="003466AF">
        <w:rPr>
          <w:rFonts w:ascii="仿宋_GB2312" w:eastAsia="仿宋_GB2312" w:hint="eastAsia"/>
          <w:kern w:val="2"/>
          <w:sz w:val="32"/>
          <w:szCs w:val="32"/>
        </w:rPr>
        <w:t>搅拌机组</w:t>
      </w:r>
      <w:r w:rsidRPr="003466AF">
        <w:rPr>
          <w:rFonts w:ascii="仿宋_GB2312" w:eastAsia="仿宋_GB2312" w:hint="eastAsia"/>
          <w:kern w:val="2"/>
          <w:sz w:val="32"/>
          <w:szCs w:val="32"/>
        </w:rPr>
        <w:t>产生的粉尘、</w:t>
      </w:r>
      <w:r w:rsidR="00CD742B" w:rsidRPr="003466AF">
        <w:rPr>
          <w:rFonts w:ascii="仿宋_GB2312" w:eastAsia="仿宋_GB2312" w:hint="eastAsia"/>
          <w:kern w:val="2"/>
          <w:sz w:val="32"/>
          <w:szCs w:val="32"/>
        </w:rPr>
        <w:t>原料</w:t>
      </w:r>
      <w:r w:rsidRPr="003466AF">
        <w:rPr>
          <w:rFonts w:ascii="仿宋_GB2312" w:eastAsia="仿宋_GB2312" w:hint="eastAsia"/>
          <w:kern w:val="2"/>
          <w:sz w:val="32"/>
          <w:szCs w:val="32"/>
        </w:rPr>
        <w:t>输送</w:t>
      </w:r>
      <w:r w:rsidR="00CD742B" w:rsidRPr="003466AF">
        <w:rPr>
          <w:rFonts w:ascii="仿宋_GB2312" w:eastAsia="仿宋_GB2312" w:hint="eastAsia"/>
          <w:kern w:val="2"/>
          <w:sz w:val="32"/>
          <w:szCs w:val="32"/>
        </w:rPr>
        <w:t>、投料、</w:t>
      </w:r>
      <w:r w:rsidRPr="003466AF">
        <w:rPr>
          <w:rFonts w:ascii="仿宋_GB2312" w:eastAsia="仿宋_GB2312" w:hint="eastAsia"/>
          <w:kern w:val="2"/>
          <w:sz w:val="32"/>
          <w:szCs w:val="32"/>
        </w:rPr>
        <w:t>堆场</w:t>
      </w:r>
      <w:r w:rsidR="00960DA6" w:rsidRPr="003466AF">
        <w:rPr>
          <w:rFonts w:ascii="仿宋_GB2312" w:eastAsia="仿宋_GB2312" w:hint="eastAsia"/>
          <w:kern w:val="2"/>
          <w:sz w:val="32"/>
          <w:szCs w:val="32"/>
        </w:rPr>
        <w:t>等阶段产生的粉尘</w:t>
      </w:r>
      <w:r w:rsidRPr="003466AF">
        <w:rPr>
          <w:rFonts w:ascii="仿宋_GB2312" w:eastAsia="仿宋_GB2312" w:hint="eastAsia"/>
          <w:kern w:val="2"/>
          <w:sz w:val="32"/>
          <w:szCs w:val="32"/>
        </w:rPr>
        <w:t>及食堂油烟。原料筒仓产生的粉尘</w:t>
      </w:r>
      <w:r w:rsidR="00CD742B" w:rsidRPr="003466AF">
        <w:rPr>
          <w:rFonts w:ascii="仿宋_GB2312" w:eastAsia="仿宋_GB2312" w:hint="eastAsia"/>
          <w:kern w:val="2"/>
          <w:sz w:val="32"/>
          <w:szCs w:val="32"/>
        </w:rPr>
        <w:t>经</w:t>
      </w:r>
      <w:r w:rsidRPr="003466AF">
        <w:rPr>
          <w:rFonts w:ascii="仿宋_GB2312" w:eastAsia="仿宋_GB2312" w:hint="eastAsia"/>
          <w:kern w:val="2"/>
          <w:sz w:val="32"/>
          <w:szCs w:val="32"/>
        </w:rPr>
        <w:t>仓顶自带的V2型收尘器</w:t>
      </w:r>
      <w:r w:rsidR="00CB2CDA">
        <w:rPr>
          <w:rFonts w:ascii="仿宋_GB2312" w:eastAsia="仿宋_GB2312" w:hint="eastAsia"/>
          <w:kern w:val="2"/>
          <w:sz w:val="32"/>
          <w:szCs w:val="32"/>
        </w:rPr>
        <w:t>处理</w:t>
      </w:r>
      <w:r w:rsidR="003466AF" w:rsidRPr="003466AF">
        <w:rPr>
          <w:rFonts w:ascii="仿宋_GB2312" w:eastAsia="仿宋_GB2312" w:hint="eastAsia"/>
          <w:kern w:val="2"/>
          <w:sz w:val="32"/>
          <w:szCs w:val="32"/>
        </w:rPr>
        <w:t>、</w:t>
      </w:r>
      <w:r w:rsidR="003466AF" w:rsidRPr="003466AF">
        <w:rPr>
          <w:rFonts w:ascii="仿宋_GB2312" w:eastAsia="仿宋_GB2312" w:hint="eastAsia"/>
          <w:sz w:val="32"/>
          <w:szCs w:val="32"/>
        </w:rPr>
        <w:t>2个搅拌机组</w:t>
      </w:r>
      <w:r w:rsidR="00CB2CDA" w:rsidRPr="003466AF">
        <w:rPr>
          <w:rFonts w:ascii="仿宋_GB2312" w:eastAsia="仿宋_GB2312" w:hint="eastAsia"/>
          <w:kern w:val="2"/>
          <w:sz w:val="32"/>
          <w:szCs w:val="32"/>
        </w:rPr>
        <w:t>产生的粉尘</w:t>
      </w:r>
      <w:r w:rsidR="00CB2CDA">
        <w:rPr>
          <w:rFonts w:ascii="仿宋_GB2312" w:eastAsia="仿宋_GB2312" w:hint="eastAsia"/>
          <w:kern w:val="2"/>
          <w:sz w:val="32"/>
          <w:szCs w:val="32"/>
        </w:rPr>
        <w:t>,</w:t>
      </w:r>
      <w:r w:rsidR="003466AF" w:rsidRPr="003466AF">
        <w:rPr>
          <w:rFonts w:ascii="仿宋_GB2312" w:eastAsia="仿宋_GB2312" w:hint="eastAsia"/>
          <w:sz w:val="32"/>
          <w:szCs w:val="32"/>
        </w:rPr>
        <w:t>通过</w:t>
      </w:r>
      <w:r w:rsidR="00CB2CDA">
        <w:rPr>
          <w:rFonts w:ascii="仿宋_GB2312" w:eastAsia="仿宋_GB2312" w:hint="eastAsia"/>
          <w:sz w:val="32"/>
          <w:szCs w:val="32"/>
        </w:rPr>
        <w:t>搅拌机</w:t>
      </w:r>
      <w:r w:rsidR="003466AF" w:rsidRPr="003466AF">
        <w:rPr>
          <w:rFonts w:ascii="仿宋_GB2312" w:eastAsia="仿宋_GB2312" w:hint="eastAsia"/>
          <w:sz w:val="32"/>
          <w:szCs w:val="32"/>
        </w:rPr>
        <w:t>自带袋式除尘器</w:t>
      </w:r>
      <w:r w:rsidR="003466AF" w:rsidRPr="003466AF">
        <w:rPr>
          <w:rFonts w:ascii="仿宋_GB2312" w:eastAsia="仿宋_GB2312" w:hint="eastAsia"/>
          <w:kern w:val="2"/>
          <w:sz w:val="32"/>
          <w:szCs w:val="32"/>
        </w:rPr>
        <w:t>处理，颗粒物</w:t>
      </w:r>
      <w:r w:rsidR="00CB2CDA">
        <w:rPr>
          <w:rFonts w:ascii="仿宋_GB2312" w:eastAsia="仿宋_GB2312" w:hint="eastAsia"/>
          <w:kern w:val="2"/>
          <w:sz w:val="32"/>
          <w:szCs w:val="32"/>
        </w:rPr>
        <w:t>均</w:t>
      </w:r>
      <w:r w:rsidR="00CD742B" w:rsidRPr="003466AF">
        <w:rPr>
          <w:rFonts w:ascii="仿宋_GB2312" w:eastAsia="仿宋_GB2312" w:hint="eastAsia"/>
          <w:kern w:val="2"/>
          <w:sz w:val="32"/>
          <w:szCs w:val="32"/>
        </w:rPr>
        <w:t>满足《水泥工业大气污染物排放标准》（GB4915-2013）表1规定限值（20mg/m</w:t>
      </w:r>
      <w:r w:rsidR="00CD742B" w:rsidRPr="003466AF">
        <w:rPr>
          <w:rFonts w:ascii="仿宋_GB2312" w:eastAsia="仿宋_GB2312" w:hint="eastAsia"/>
          <w:kern w:val="2"/>
          <w:sz w:val="32"/>
          <w:szCs w:val="32"/>
          <w:vertAlign w:val="superscript"/>
        </w:rPr>
        <w:t>2</w:t>
      </w:r>
      <w:r w:rsidR="00CD742B" w:rsidRPr="003466AF">
        <w:rPr>
          <w:rFonts w:ascii="仿宋_GB2312" w:eastAsia="仿宋_GB2312" w:hint="eastAsia"/>
          <w:kern w:val="2"/>
          <w:sz w:val="32"/>
          <w:szCs w:val="32"/>
        </w:rPr>
        <w:t>）后，</w:t>
      </w:r>
      <w:r w:rsidRPr="003466AF">
        <w:rPr>
          <w:rFonts w:ascii="仿宋_GB2312" w:eastAsia="仿宋_GB2312" w:hint="eastAsia"/>
          <w:kern w:val="2"/>
          <w:sz w:val="32"/>
          <w:szCs w:val="32"/>
        </w:rPr>
        <w:t>经离地</w:t>
      </w:r>
      <w:r w:rsidR="003466AF" w:rsidRPr="003466AF">
        <w:rPr>
          <w:rFonts w:ascii="仿宋_GB2312" w:eastAsia="仿宋_GB2312" w:hint="eastAsia"/>
          <w:kern w:val="2"/>
          <w:sz w:val="32"/>
          <w:szCs w:val="32"/>
        </w:rPr>
        <w:t>高于15</w:t>
      </w:r>
      <w:r w:rsidRPr="003466AF">
        <w:rPr>
          <w:rFonts w:ascii="仿宋_GB2312" w:eastAsia="仿宋_GB2312" w:hint="eastAsia"/>
          <w:kern w:val="2"/>
          <w:sz w:val="32"/>
          <w:szCs w:val="32"/>
        </w:rPr>
        <w:lastRenderedPageBreak/>
        <w:t>米的排放口排放；</w:t>
      </w:r>
      <w:r w:rsidRPr="00C3574D">
        <w:rPr>
          <w:rFonts w:ascii="仿宋_GB2312" w:eastAsia="仿宋_GB2312" w:hint="eastAsia"/>
          <w:kern w:val="2"/>
          <w:sz w:val="32"/>
          <w:szCs w:val="32"/>
        </w:rPr>
        <w:t>其他阶段产生的</w:t>
      </w:r>
      <w:r w:rsidR="00CD742B" w:rsidRPr="00C3574D">
        <w:rPr>
          <w:rFonts w:ascii="仿宋_GB2312" w:eastAsia="仿宋_GB2312" w:hint="eastAsia"/>
          <w:kern w:val="2"/>
          <w:sz w:val="32"/>
          <w:szCs w:val="32"/>
        </w:rPr>
        <w:t>无组织</w:t>
      </w:r>
      <w:r w:rsidRPr="00C3574D">
        <w:rPr>
          <w:rFonts w:ascii="仿宋_GB2312" w:eastAsia="仿宋_GB2312" w:hint="eastAsia"/>
          <w:kern w:val="2"/>
          <w:sz w:val="32"/>
          <w:szCs w:val="32"/>
        </w:rPr>
        <w:t>粉尘，通过采取堆场封闭、原料堆场定期喷淋抑尘、运输道路定期洒水等措施，确保无组织粉尘排放满足《水泥工业大气污染物排放标准》（GB4915-2013）中无组织排放限值要求；项目食堂油烟经净化处理后达到《饮食业油烟排放标准（试行）》（GB18483-2001）限值要求（油烟≤2mg/m</w:t>
      </w:r>
      <w:r w:rsidR="00902071" w:rsidRPr="00C3574D">
        <w:rPr>
          <w:rFonts w:ascii="仿宋_GB2312" w:eastAsia="仿宋_GB2312" w:hint="eastAsia"/>
          <w:kern w:val="2"/>
          <w:sz w:val="32"/>
          <w:szCs w:val="32"/>
          <w:vertAlign w:val="superscript"/>
        </w:rPr>
        <w:t>3</w:t>
      </w:r>
      <w:r w:rsidRPr="00C3574D">
        <w:rPr>
          <w:rFonts w:ascii="仿宋_GB2312" w:eastAsia="仿宋_GB2312" w:hint="eastAsia"/>
          <w:kern w:val="2"/>
          <w:sz w:val="32"/>
          <w:szCs w:val="32"/>
        </w:rPr>
        <w:t>）</w:t>
      </w:r>
      <w:r w:rsidR="00CD742B" w:rsidRPr="00C3574D">
        <w:rPr>
          <w:rFonts w:ascii="仿宋_GB2312" w:eastAsia="仿宋_GB2312" w:hint="eastAsia"/>
          <w:kern w:val="2"/>
          <w:sz w:val="32"/>
          <w:szCs w:val="32"/>
        </w:rPr>
        <w:t>后，由专用烟道进行排放</w:t>
      </w:r>
      <w:r w:rsidRPr="00C3574D">
        <w:rPr>
          <w:rFonts w:ascii="仿宋_GB2312" w:eastAsia="仿宋_GB2312" w:hint="eastAsia"/>
          <w:kern w:val="2"/>
          <w:sz w:val="32"/>
          <w:szCs w:val="32"/>
        </w:rPr>
        <w:t>。</w:t>
      </w:r>
    </w:p>
    <w:p w:rsidR="00A665AE" w:rsidRPr="00C3574D" w:rsidRDefault="00A22051" w:rsidP="000663B3">
      <w:pPr>
        <w:adjustRightInd w:val="0"/>
        <w:snapToGrid w:val="0"/>
        <w:spacing w:line="560" w:lineRule="exact"/>
        <w:ind w:firstLineChars="200" w:firstLine="609"/>
        <w:rPr>
          <w:rFonts w:ascii="仿宋_GB2312"/>
        </w:rPr>
      </w:pPr>
      <w:r w:rsidRPr="00C3574D">
        <w:rPr>
          <w:rFonts w:ascii="仿宋_GB2312" w:hint="eastAsia"/>
        </w:rPr>
        <w:t>（三）严格落实噪音污染防治措施。该项目运营期噪声主要来源于混凝土搅拌机、运输车辆、装载机、空压机、水泵等的运行噪声。通过对各类设备基座与基础之间设减震垫，加强设备维护，确保设备运行状态良好，避免设备不正常运转产生的高噪声现象；加强工人的劳动保护，给其佩戴耳塞、耳罩；车辆在进出时限制车速，设置限速、禁鸣标志，厂界噪声强度应达到《工业企业厂界环境噪声排放标准》（GB12348-2008）3类标准。</w:t>
      </w:r>
    </w:p>
    <w:p w:rsidR="00A665AE" w:rsidRPr="00C3574D" w:rsidRDefault="00A22051" w:rsidP="000663B3">
      <w:pPr>
        <w:autoSpaceDE w:val="0"/>
        <w:autoSpaceDN w:val="0"/>
        <w:adjustRightInd w:val="0"/>
        <w:spacing w:line="560" w:lineRule="exact"/>
        <w:ind w:firstLineChars="200" w:firstLine="609"/>
        <w:rPr>
          <w:rFonts w:ascii="仿宋_GB2312"/>
        </w:rPr>
      </w:pPr>
      <w:r w:rsidRPr="00C3574D">
        <w:rPr>
          <w:rFonts w:ascii="仿宋_GB2312" w:hint="eastAsia"/>
        </w:rPr>
        <w:t>（四）严格落实固体废物分类处置和分类利用措施。该项目</w:t>
      </w:r>
      <w:r w:rsidRPr="00C3574D">
        <w:rPr>
          <w:rFonts w:hint="eastAsia"/>
          <w:bCs/>
          <w:lang w:val="zh-TW"/>
        </w:rPr>
        <w:t>固废主要有不合格的砂石料、</w:t>
      </w:r>
      <w:r w:rsidRPr="00C3574D">
        <w:rPr>
          <w:rFonts w:hint="eastAsia"/>
          <w:bCs/>
        </w:rPr>
        <w:t>各</w:t>
      </w:r>
      <w:r w:rsidRPr="00C3574D">
        <w:rPr>
          <w:rFonts w:hint="eastAsia"/>
        </w:rPr>
        <w:t>除尘器收集的粉尘、</w:t>
      </w:r>
      <w:r w:rsidR="00FD247C" w:rsidRPr="00C3574D">
        <w:rPr>
          <w:rFonts w:hint="eastAsia"/>
          <w:bCs/>
          <w:lang w:val="zh-TW"/>
        </w:rPr>
        <w:t>沉淀池</w:t>
      </w:r>
      <w:r w:rsidRPr="00C3574D">
        <w:rPr>
          <w:rFonts w:hint="eastAsia"/>
          <w:bCs/>
          <w:lang w:val="zh-TW" w:eastAsia="zh-TW"/>
        </w:rPr>
        <w:t>的沉淀物</w:t>
      </w:r>
      <w:r w:rsidR="00FD247C" w:rsidRPr="00C3574D">
        <w:rPr>
          <w:rFonts w:hint="eastAsia"/>
          <w:bCs/>
          <w:lang w:val="zh-TW"/>
        </w:rPr>
        <w:t>、</w:t>
      </w:r>
      <w:r w:rsidR="00FD247C" w:rsidRPr="00C3574D">
        <w:rPr>
          <w:rFonts w:ascii="仿宋_GB2312" w:hint="eastAsia"/>
        </w:rPr>
        <w:t>废机油、废油桶</w:t>
      </w:r>
      <w:r w:rsidRPr="00C3574D">
        <w:rPr>
          <w:rFonts w:hint="eastAsia"/>
          <w:bCs/>
          <w:lang w:val="zh-TW" w:eastAsia="zh-TW"/>
        </w:rPr>
        <w:t>及</w:t>
      </w:r>
      <w:r w:rsidRPr="00C3574D">
        <w:rPr>
          <w:rFonts w:hint="eastAsia"/>
          <w:bCs/>
          <w:lang w:val="zh-TW"/>
        </w:rPr>
        <w:t>员工</w:t>
      </w:r>
      <w:r w:rsidRPr="00C3574D">
        <w:rPr>
          <w:rFonts w:hint="eastAsia"/>
          <w:bCs/>
          <w:lang w:val="zh-TW" w:eastAsia="zh-TW"/>
        </w:rPr>
        <w:t>生活垃圾</w:t>
      </w:r>
      <w:r w:rsidR="00215F7D" w:rsidRPr="00C3574D">
        <w:rPr>
          <w:rFonts w:hint="eastAsia"/>
          <w:bCs/>
          <w:lang w:val="zh-TW"/>
        </w:rPr>
        <w:t>，</w:t>
      </w:r>
      <w:r w:rsidR="00FD247C" w:rsidRPr="00C3574D">
        <w:rPr>
          <w:rFonts w:hint="eastAsia"/>
          <w:bCs/>
          <w:lang w:val="zh-TW"/>
        </w:rPr>
        <w:t>其中</w:t>
      </w:r>
      <w:r w:rsidR="00FD247C" w:rsidRPr="00C3574D">
        <w:rPr>
          <w:rFonts w:ascii="仿宋_GB2312" w:hint="eastAsia"/>
        </w:rPr>
        <w:t>废机油和废油桶属于危险废物。</w:t>
      </w:r>
      <w:r w:rsidRPr="00C3574D">
        <w:rPr>
          <w:rFonts w:hint="eastAsia"/>
          <w:bCs/>
          <w:lang w:val="zh-TW"/>
        </w:rPr>
        <w:t>不合格的砂石料可作为道路建设的路面铺垫料，或地面平整的填料综合利用；</w:t>
      </w:r>
      <w:r w:rsidRPr="00C3574D">
        <w:rPr>
          <w:rFonts w:ascii="仿宋_GB2312" w:hint="eastAsia"/>
        </w:rPr>
        <w:t>除尘器收集的粉尘作为原料继续使用；沉淀池沉淀</w:t>
      </w:r>
      <w:r w:rsidR="00FD247C" w:rsidRPr="00C3574D">
        <w:rPr>
          <w:rFonts w:ascii="仿宋_GB2312" w:hint="eastAsia"/>
        </w:rPr>
        <w:t>物清掏后，</w:t>
      </w:r>
      <w:r w:rsidRPr="00C3574D">
        <w:rPr>
          <w:rFonts w:ascii="仿宋_GB2312" w:hint="eastAsia"/>
          <w:lang w:val="zh-TW" w:eastAsia="zh-TW"/>
        </w:rPr>
        <w:t>作为</w:t>
      </w:r>
      <w:r w:rsidRPr="00C3574D">
        <w:rPr>
          <w:rFonts w:ascii="仿宋_GB2312" w:hint="eastAsia"/>
          <w:lang w:val="zh-TW"/>
        </w:rPr>
        <w:t>下一批次生产原料综合利用；</w:t>
      </w:r>
      <w:r w:rsidRPr="00C3574D">
        <w:rPr>
          <w:rFonts w:ascii="仿宋_GB2312" w:hint="eastAsia"/>
        </w:rPr>
        <w:t>生活垃圾集中收集后，交由当地环卫部门统一清运处理</w:t>
      </w:r>
      <w:r w:rsidR="00FD247C" w:rsidRPr="00C3574D">
        <w:rPr>
          <w:rFonts w:ascii="仿宋_GB2312" w:hint="eastAsia"/>
        </w:rPr>
        <w:t>；废机油、废油桶</w:t>
      </w:r>
      <w:r w:rsidR="00215F7D" w:rsidRPr="00C3574D">
        <w:rPr>
          <w:rFonts w:ascii="仿宋_GB2312" w:hint="eastAsia"/>
        </w:rPr>
        <w:t>按照《危险废物贮存污染控制标准》（GB18597-2001）中的要求，暂存于危废暂存间，</w:t>
      </w:r>
      <w:r w:rsidR="00215F7D" w:rsidRPr="00C3574D">
        <w:rPr>
          <w:rFonts w:ascii="仿宋_GB2312" w:hint="eastAsia"/>
        </w:rPr>
        <w:lastRenderedPageBreak/>
        <w:t>定期交由有危废处置资质的单位回收处置</w:t>
      </w:r>
      <w:r w:rsidR="00215F7D" w:rsidRPr="00C3574D">
        <w:rPr>
          <w:rFonts w:ascii="仿宋_GB2312" w:hAnsi="仿宋_GB2312" w:cs="仿宋_GB2312" w:hint="eastAsia"/>
          <w:bCs/>
        </w:rPr>
        <w:t>。</w:t>
      </w:r>
    </w:p>
    <w:p w:rsidR="00A665AE" w:rsidRPr="00C3574D" w:rsidRDefault="00A22051" w:rsidP="00723EC5">
      <w:pPr>
        <w:autoSpaceDE w:val="0"/>
        <w:autoSpaceDN w:val="0"/>
        <w:adjustRightInd w:val="0"/>
        <w:spacing w:line="560" w:lineRule="exact"/>
        <w:ind w:firstLineChars="200" w:firstLine="609"/>
        <w:rPr>
          <w:rFonts w:ascii="仿宋_GB2312"/>
        </w:rPr>
      </w:pPr>
      <w:r w:rsidRPr="00C3574D">
        <w:rPr>
          <w:rFonts w:ascii="仿宋_GB2312" w:hint="eastAsia"/>
        </w:rPr>
        <w:t>（五）加强物料严重泄漏、火灾爆炸等风险防范工作，制定</w:t>
      </w:r>
      <w:r w:rsidR="00E82EC0">
        <w:rPr>
          <w:rFonts w:ascii="仿宋_GB2312" w:hint="eastAsia"/>
        </w:rPr>
        <w:t>突发环境事件</w:t>
      </w:r>
      <w:r w:rsidRPr="00C3574D">
        <w:rPr>
          <w:rFonts w:ascii="仿宋_GB2312" w:hint="eastAsia"/>
        </w:rPr>
        <w:t>应急预案。平时注意保持道路路面清洁、定期洒水、确保筒仓除尘器正常工作，砂石料场使用封闭原料仓储存、并定期洒水抑尘、严禁露天堆放、降低装卸落差高度，及时清理散落砂石料，并在项目区空地内种植绿化苗木等措施，</w:t>
      </w:r>
      <w:r w:rsidRPr="00C3574D">
        <w:rPr>
          <w:rFonts w:ascii="仿宋_GB2312" w:hAnsi="仿宋_GB2312" w:cs="仿宋_GB2312" w:hint="eastAsia"/>
        </w:rPr>
        <w:t>做好防沙治沙，改善厂区生态环境，</w:t>
      </w:r>
      <w:r w:rsidRPr="00C3574D">
        <w:rPr>
          <w:rFonts w:ascii="仿宋_GB2312" w:hint="eastAsia"/>
        </w:rPr>
        <w:t>确保不发生环境污染事故。</w:t>
      </w:r>
    </w:p>
    <w:p w:rsidR="00A665AE" w:rsidRPr="00C3574D" w:rsidRDefault="00A22051">
      <w:pPr>
        <w:adjustRightInd w:val="0"/>
        <w:snapToGrid w:val="0"/>
        <w:spacing w:line="600" w:lineRule="exact"/>
        <w:ind w:firstLine="630"/>
        <w:rPr>
          <w:rFonts w:ascii="仿宋_GB2312"/>
        </w:rPr>
      </w:pPr>
      <w:r w:rsidRPr="00C3574D">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A665AE" w:rsidRPr="00C3574D" w:rsidRDefault="00A22051">
      <w:pPr>
        <w:adjustRightInd w:val="0"/>
        <w:snapToGrid w:val="0"/>
        <w:spacing w:line="600" w:lineRule="exact"/>
        <w:ind w:firstLine="630"/>
        <w:rPr>
          <w:rFonts w:ascii="仿宋_GB2312"/>
        </w:rPr>
      </w:pPr>
      <w:r w:rsidRPr="00C3574D">
        <w:rPr>
          <w:rFonts w:ascii="仿宋_GB2312"/>
        </w:rPr>
        <w:t>五、你单位须严格按照《</w:t>
      </w:r>
      <w:r w:rsidRPr="00C3574D">
        <w:rPr>
          <w:rFonts w:ascii="仿宋_GB2312" w:hint="eastAsia"/>
        </w:rPr>
        <w:t>排污许可证管理暂行规定</w:t>
      </w:r>
      <w:r w:rsidRPr="00C3574D">
        <w:rPr>
          <w:rFonts w:ascii="仿宋_GB2312"/>
        </w:rPr>
        <w:t>》要求，</w:t>
      </w:r>
      <w:r w:rsidRPr="00C3574D">
        <w:rPr>
          <w:rFonts w:ascii="仿宋_GB2312" w:hint="eastAsia"/>
        </w:rPr>
        <w:t>在投入生产或使用并产生实际排污行为之前申请领取排污许可证或进行排污登记。</w:t>
      </w:r>
    </w:p>
    <w:p w:rsidR="00A665AE" w:rsidRPr="00C3574D" w:rsidRDefault="00A22051">
      <w:pPr>
        <w:adjustRightInd w:val="0"/>
        <w:snapToGrid w:val="0"/>
        <w:spacing w:line="600" w:lineRule="exact"/>
        <w:ind w:firstLine="630"/>
        <w:rPr>
          <w:rFonts w:ascii="仿宋_GB2312"/>
        </w:rPr>
      </w:pPr>
      <w:r w:rsidRPr="00C3574D">
        <w:rPr>
          <w:rFonts w:ascii="仿宋_GB2312" w:hint="eastAsia"/>
        </w:rPr>
        <w:t>六、根据《中华人民共和国环境影响评价法》等相关环保法律</w:t>
      </w:r>
      <w:r w:rsidRPr="00C3574D">
        <w:rPr>
          <w:rFonts w:ascii="仿宋_GB2312" w:hint="eastAsia"/>
        </w:rPr>
        <w:lastRenderedPageBreak/>
        <w:t>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A665AE" w:rsidRPr="00C3574D" w:rsidRDefault="00A22051" w:rsidP="000663B3">
      <w:pPr>
        <w:adjustRightInd w:val="0"/>
        <w:snapToGrid w:val="0"/>
        <w:spacing w:line="600" w:lineRule="exact"/>
        <w:ind w:firstLineChars="200" w:firstLine="609"/>
        <w:rPr>
          <w:rFonts w:ascii="仿宋_GB2312" w:hAnsi="仿宋_GB2312" w:cs="仿宋_GB2312"/>
          <w:kern w:val="0"/>
        </w:rPr>
      </w:pPr>
      <w:r w:rsidRPr="00C3574D">
        <w:rPr>
          <w:rFonts w:ascii="仿宋_GB2312" w:hint="eastAsia"/>
        </w:rPr>
        <w:t>七、阿拉尔经济技术开发区根据《关于印发</w:t>
      </w:r>
      <w:r w:rsidRPr="00C3574D">
        <w:rPr>
          <w:rFonts w:ascii="仿宋_GB2312" w:hAnsi="仿宋_GB2312" w:hint="eastAsia"/>
        </w:rPr>
        <w:t>&lt;第一师阿拉尔市党政及其工作部门环境保护工作职责暂行规定&gt;的通知</w:t>
      </w:r>
      <w:r w:rsidRPr="00C3574D">
        <w:rPr>
          <w:rFonts w:ascii="仿宋_GB2312" w:hint="eastAsia"/>
        </w:rPr>
        <w:t>》（师市党办发〔2017〕47号）</w:t>
      </w:r>
      <w:r w:rsidRPr="00C3574D">
        <w:rPr>
          <w:rFonts w:ascii="仿宋_GB2312" w:hAnsi="仿宋_GB2312" w:hint="eastAsia"/>
        </w:rPr>
        <w:t>要求，做好该项目环境监管</w:t>
      </w:r>
      <w:r w:rsidRPr="00C3574D">
        <w:rPr>
          <w:rFonts w:ascii="仿宋_GB2312" w:hint="eastAsia"/>
        </w:rPr>
        <w:t>工作，师市</w:t>
      </w:r>
      <w:r w:rsidR="00FC6B6D">
        <w:rPr>
          <w:rFonts w:ascii="仿宋_GB2312" w:hint="eastAsia"/>
        </w:rPr>
        <w:t>行政执法</w:t>
      </w:r>
      <w:r w:rsidRPr="00C3574D">
        <w:rPr>
          <w:rFonts w:ascii="仿宋_GB2312" w:hint="eastAsia"/>
        </w:rPr>
        <w:t>支队做好该项目的抽查监督工作。</w:t>
      </w:r>
    </w:p>
    <w:p w:rsidR="00A665AE" w:rsidRPr="00C3574D" w:rsidRDefault="00A665AE">
      <w:pPr>
        <w:pStyle w:val="Default"/>
        <w:adjustRightInd w:val="0"/>
        <w:snapToGrid w:val="0"/>
        <w:spacing w:line="600" w:lineRule="exact"/>
        <w:jc w:val="both"/>
        <w:rPr>
          <w:rFonts w:ascii="仿宋_GB2312" w:eastAsia="仿宋_GB2312" w:hint="default"/>
          <w:color w:val="auto"/>
          <w:sz w:val="32"/>
          <w:szCs w:val="32"/>
        </w:rPr>
      </w:pPr>
    </w:p>
    <w:p w:rsidR="00A665AE" w:rsidRPr="00C3574D" w:rsidRDefault="00A665AE" w:rsidP="00723EC5">
      <w:pPr>
        <w:spacing w:line="560" w:lineRule="exact"/>
        <w:ind w:right="640"/>
        <w:rPr>
          <w:rFonts w:ascii="仿宋_GB2312"/>
        </w:rPr>
      </w:pPr>
    </w:p>
    <w:p w:rsidR="00A665AE" w:rsidRPr="00C3574D" w:rsidRDefault="00A665AE">
      <w:pPr>
        <w:spacing w:line="560" w:lineRule="exact"/>
        <w:ind w:right="640" w:firstLine="645"/>
        <w:rPr>
          <w:rFonts w:ascii="仿宋_GB2312"/>
        </w:rPr>
      </w:pPr>
    </w:p>
    <w:p w:rsidR="00A665AE" w:rsidRPr="00C3574D" w:rsidRDefault="00A22051" w:rsidP="000663B3">
      <w:pPr>
        <w:spacing w:line="560" w:lineRule="exact"/>
        <w:ind w:right="640" w:firstLineChars="1300" w:firstLine="3956"/>
        <w:rPr>
          <w:rFonts w:ascii="仿宋_GB2312"/>
        </w:rPr>
      </w:pPr>
      <w:r w:rsidRPr="00C3574D">
        <w:rPr>
          <w:rFonts w:ascii="仿宋_GB2312" w:hint="eastAsia"/>
        </w:rPr>
        <w:t>第一师阿拉尔市生态环境局</w:t>
      </w:r>
    </w:p>
    <w:p w:rsidR="00A665AE" w:rsidRPr="00C3574D" w:rsidRDefault="00A22051" w:rsidP="000663B3">
      <w:pPr>
        <w:spacing w:line="560" w:lineRule="exact"/>
        <w:ind w:right="1120" w:firstLineChars="1500" w:firstLine="4565"/>
      </w:pPr>
      <w:r w:rsidRPr="00C3574D">
        <w:rPr>
          <w:rFonts w:ascii="仿宋_GB2312" w:hint="eastAsia"/>
        </w:rPr>
        <w:t>2020年5月</w:t>
      </w:r>
      <w:r w:rsidR="00902071" w:rsidRPr="00C3574D">
        <w:rPr>
          <w:rFonts w:ascii="仿宋_GB2312" w:hint="eastAsia"/>
        </w:rPr>
        <w:t>1</w:t>
      </w:r>
      <w:r w:rsidR="001B30A8">
        <w:rPr>
          <w:rFonts w:ascii="仿宋_GB2312" w:hint="eastAsia"/>
        </w:rPr>
        <w:t>8</w:t>
      </w:r>
      <w:r w:rsidRPr="00C3574D">
        <w:rPr>
          <w:rFonts w:ascii="仿宋_GB2312" w:hint="eastAsia"/>
        </w:rPr>
        <w:t>日</w:t>
      </w: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A665AE" w:rsidRDefault="00A665AE">
      <w:pPr>
        <w:pStyle w:val="Default"/>
        <w:rPr>
          <w:rFonts w:hint="default"/>
        </w:rPr>
      </w:pPr>
    </w:p>
    <w:p w:rsidR="00723EC5" w:rsidRDefault="00723EC5">
      <w:pPr>
        <w:pStyle w:val="Default"/>
        <w:rPr>
          <w:rFonts w:hint="default"/>
        </w:rPr>
      </w:pPr>
    </w:p>
    <w:p w:rsidR="00723EC5" w:rsidRDefault="00606008">
      <w:pPr>
        <w:pStyle w:val="Default"/>
        <w:rPr>
          <w:rFonts w:hint="default"/>
        </w:rPr>
      </w:pPr>
      <w:r>
        <w:t xml:space="preserve">                                                                                                                                                                                                                                                                                                                                                                                                                                                                                                                                                                                                                                                                                                                                                                                                                                                                                                                                                                                                                                                                                                                                                                                                                                                                                                                                                                                                                                                                                                                                                                                                                                                                                                                                                                                                                                                                                                                                                                                                                                                                                                                                                                                                                                                                                                                                                                                                                                                                                                                                                                                                                                                                                                                                                                                                                                                                                                                                                                                                                                                                                                                                                                                                                                                                                                                                                                                                                                                                                                                                                                                                                                                                                                                                                                                                                                                                                                                                                                                                                                                                                                                                                                                                                                                                                                                                                                                                                                                                                                                                                                                                                                                                                                                                                                                                                                                                                                                                                                                                                                                                                                                                                                                                                                                                                                                                                                                                                                                                                                                                                                                                                                                                                                                                                                                                                                                                                                                                                                                                                                                                                                                                                                                                                                                                                                                                                                                                                                                                                                                                                                                                                                                                                                                                                                                                                                                                                                                                                                                                                                                                                                                                                                                                                                                                                                                                                                                                                                                                                                                                                                                                                                                                                                                                                                                                                                                                                                                                                                                                                                                                                                                                                                                                                                                                                                                                                                                                                                                                                                                                                                                                                                                                                                                                                                                                                                                                                                                                                                                                                                                                                                                                                                                                                                                                                                                                                                                                                                                                                                                                                                                                                                                                                                                                                                                                                                                                                                                                                                                                                                                                                                                                                                        </w:t>
      </w:r>
    </w:p>
    <w:p w:rsidR="00723EC5" w:rsidRDefault="00723EC5">
      <w:pPr>
        <w:pStyle w:val="Default"/>
        <w:rPr>
          <w:rFonts w:hint="default"/>
        </w:rPr>
      </w:pPr>
    </w:p>
    <w:p w:rsidR="00723EC5" w:rsidRDefault="00723EC5">
      <w:pPr>
        <w:pStyle w:val="Default"/>
        <w:rPr>
          <w:rFonts w:hint="default"/>
        </w:rPr>
      </w:pPr>
    </w:p>
    <w:p w:rsidR="00A665AE" w:rsidRDefault="00A665AE">
      <w:pPr>
        <w:pStyle w:val="Default"/>
        <w:rPr>
          <w:rFonts w:hint="default"/>
        </w:rPr>
      </w:pPr>
    </w:p>
    <w:p w:rsidR="00A665AE" w:rsidRDefault="00A22051">
      <w:pPr>
        <w:adjustRightInd w:val="0"/>
        <w:snapToGrid w:val="0"/>
        <w:spacing w:line="540" w:lineRule="exact"/>
        <w:ind w:right="608"/>
        <w:rPr>
          <w:rFonts w:ascii="仿宋_GB2312"/>
          <w:kern w:val="0"/>
        </w:rPr>
      </w:pPr>
      <w:r>
        <w:rPr>
          <w:rFonts w:ascii="仿宋_GB2312" w:hint="eastAsia"/>
          <w:kern w:val="0"/>
        </w:rPr>
        <w:t xml:space="preserve">               </w:t>
      </w:r>
      <w:r w:rsidR="00A97FDC" w:rsidRPr="00A97FDC">
        <w:pict>
          <v:line id="_x0000_s1029" style="position:absolute;left:0;text-align:left;z-index:251659264;mso-position-horizontal-relative:text;mso-position-vertical-relative:text"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eria0wAAAAYBAAAPAAAAAAAA&#10;AAEAIAAAACIAAABkcnMvZG93bnJldi54bWxQSwECFAAUAAAACACHTuJA4/jMFt4BAACkAwAADgAA&#10;AAAAAAABACAAAAAiAQAAZHJzL2Uyb0RvYy54bWxQSwUGAAAAAAYABgBZAQAAcgUAAAAA&#10;"/>
        </w:pict>
      </w:r>
    </w:p>
    <w:p w:rsidR="00FC6B6D" w:rsidRDefault="00A97FDC" w:rsidP="00FC6B6D">
      <w:pPr>
        <w:topLinePunct/>
        <w:adjustRightInd w:val="0"/>
        <w:snapToGrid w:val="0"/>
        <w:spacing w:line="360" w:lineRule="auto"/>
        <w:ind w:left="661" w:hangingChars="250" w:hanging="661"/>
        <w:rPr>
          <w:rFonts w:hint="eastAsia"/>
          <w:sz w:val="28"/>
          <w:szCs w:val="28"/>
        </w:rPr>
      </w:pPr>
      <w:r>
        <w:rPr>
          <w:sz w:val="28"/>
          <w:szCs w:val="28"/>
        </w:rPr>
        <w:pict>
          <v:line id="直线 13" o:spid="_x0000_s1028" style="position:absolute;left:0;text-align:left;z-index:251662336" from="0,48.75pt" to="423pt,48.75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xeagtQAAAAGAQAADwAAAAAAAAABACAAAAAiAAAAZHJz&#10;L2Rvd25yZXYueG1sUEsBAhQAFAAAAAgAh07iQIViJC/PAQAAjgMAAA4AAAAAAAAAAQAgAAAAIwEA&#10;AGRycy9lMm9Eb2MueG1sUEsFBgAAAAAGAAYAWQEAAGQFAAAAAA==&#10;"/>
        </w:pict>
      </w:r>
      <w:r w:rsidR="00A22051" w:rsidRPr="00C3574D">
        <w:rPr>
          <w:sz w:val="28"/>
          <w:szCs w:val="28"/>
        </w:rPr>
        <w:t>抄送：师市相关领导，发改委、</w:t>
      </w:r>
      <w:r w:rsidR="00A22051" w:rsidRPr="00C3574D">
        <w:rPr>
          <w:rFonts w:hint="eastAsia"/>
          <w:sz w:val="28"/>
          <w:szCs w:val="28"/>
        </w:rPr>
        <w:t>住建局、</w:t>
      </w:r>
      <w:r w:rsidR="00960DA6">
        <w:rPr>
          <w:rFonts w:hint="eastAsia"/>
          <w:sz w:val="28"/>
          <w:szCs w:val="28"/>
        </w:rPr>
        <w:t>工信局、</w:t>
      </w:r>
      <w:r w:rsidR="00A22051" w:rsidRPr="00C3574D">
        <w:rPr>
          <w:rFonts w:ascii="仿宋_GB2312" w:hint="eastAsia"/>
          <w:sz w:val="28"/>
          <w:szCs w:val="28"/>
        </w:rPr>
        <w:t>经济技术开发区</w:t>
      </w:r>
      <w:r w:rsidR="00A22051" w:rsidRPr="00C3574D">
        <w:rPr>
          <w:rFonts w:hint="eastAsia"/>
          <w:sz w:val="28"/>
          <w:szCs w:val="28"/>
        </w:rPr>
        <w:t>、</w:t>
      </w:r>
      <w:r w:rsidR="00FC6B6D">
        <w:rPr>
          <w:rFonts w:hint="eastAsia"/>
          <w:sz w:val="28"/>
          <w:szCs w:val="28"/>
        </w:rPr>
        <w:t>行政</w:t>
      </w:r>
    </w:p>
    <w:p w:rsidR="00A665AE" w:rsidRPr="00C3574D" w:rsidRDefault="00FC6B6D" w:rsidP="00FC6B6D">
      <w:pPr>
        <w:topLinePunct/>
        <w:adjustRightInd w:val="0"/>
        <w:snapToGrid w:val="0"/>
        <w:spacing w:line="360" w:lineRule="auto"/>
        <w:ind w:left="661" w:hangingChars="250" w:hanging="661"/>
        <w:rPr>
          <w:sz w:val="28"/>
          <w:szCs w:val="28"/>
        </w:rPr>
      </w:pPr>
      <w:r>
        <w:rPr>
          <w:rFonts w:hint="eastAsia"/>
          <w:sz w:val="28"/>
          <w:szCs w:val="28"/>
        </w:rPr>
        <w:t>执法</w:t>
      </w:r>
      <w:r w:rsidR="00A22051" w:rsidRPr="00C3574D">
        <w:rPr>
          <w:sz w:val="28"/>
          <w:szCs w:val="28"/>
        </w:rPr>
        <w:t>支队，</w:t>
      </w:r>
      <w:r w:rsidR="00A22051" w:rsidRPr="00C3574D">
        <w:rPr>
          <w:rFonts w:hint="eastAsia"/>
          <w:sz w:val="28"/>
          <w:szCs w:val="28"/>
        </w:rPr>
        <w:t>新疆清风朗月环保科技有限公司。</w:t>
      </w:r>
    </w:p>
    <w:p w:rsidR="00A665AE" w:rsidRDefault="00A97FDC" w:rsidP="00A665AE">
      <w:pPr>
        <w:tabs>
          <w:tab w:val="left" w:pos="312"/>
        </w:tabs>
        <w:spacing w:line="560" w:lineRule="exact"/>
        <w:ind w:firstLineChars="50" w:firstLine="152"/>
      </w:pPr>
      <w:r>
        <w:pict>
          <v:line id="直线 14" o:spid="_x0000_s1027" style="position:absolute;left:0;text-align:left;z-index:251663360"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eimDTAAAABgEAAA8AAAAAAAAAAQAgAAAAIgAAAGRycy9k&#10;b3ducmV2LnhtbFBLAQIUABQAAAAIAIdO4kAp/1t7zgEAAI4DAAAOAAAAAAAAAAEAIAAAACIBAABk&#10;cnMvZTJvRG9jLnhtbFBLBQYAAAAABgAGAFkBAABiBQAAAAA=&#10;"/>
        </w:pict>
      </w:r>
      <w:r w:rsidR="00A22051">
        <w:rPr>
          <w:sz w:val="28"/>
          <w:szCs w:val="28"/>
        </w:rPr>
        <w:t>第一师</w:t>
      </w:r>
      <w:r w:rsidR="00A22051">
        <w:rPr>
          <w:rFonts w:hint="eastAsia"/>
          <w:sz w:val="28"/>
          <w:szCs w:val="28"/>
        </w:rPr>
        <w:t>阿拉尔市生态环境</w:t>
      </w:r>
      <w:r w:rsidR="00A22051">
        <w:rPr>
          <w:sz w:val="28"/>
          <w:szCs w:val="28"/>
        </w:rPr>
        <w:t>局</w:t>
      </w:r>
      <w:r w:rsidR="00A22051">
        <w:rPr>
          <w:sz w:val="28"/>
          <w:szCs w:val="28"/>
        </w:rPr>
        <w:t xml:space="preserve">                   20</w:t>
      </w:r>
      <w:r w:rsidR="00A22051">
        <w:rPr>
          <w:rFonts w:hint="eastAsia"/>
          <w:sz w:val="28"/>
          <w:szCs w:val="28"/>
        </w:rPr>
        <w:t>20</w:t>
      </w:r>
      <w:r w:rsidR="00A22051">
        <w:rPr>
          <w:sz w:val="28"/>
          <w:szCs w:val="28"/>
        </w:rPr>
        <w:t>年</w:t>
      </w:r>
      <w:r w:rsidR="00A22051">
        <w:rPr>
          <w:rFonts w:hint="eastAsia"/>
          <w:sz w:val="28"/>
          <w:szCs w:val="28"/>
        </w:rPr>
        <w:t>5</w:t>
      </w:r>
      <w:r w:rsidR="00A22051">
        <w:rPr>
          <w:sz w:val="28"/>
          <w:szCs w:val="28"/>
        </w:rPr>
        <w:t>月</w:t>
      </w:r>
      <w:r w:rsidR="00902071">
        <w:rPr>
          <w:rFonts w:hint="eastAsia"/>
          <w:sz w:val="28"/>
          <w:szCs w:val="28"/>
        </w:rPr>
        <w:t>1</w:t>
      </w:r>
      <w:r w:rsidR="001B30A8">
        <w:rPr>
          <w:rFonts w:hint="eastAsia"/>
          <w:sz w:val="28"/>
          <w:szCs w:val="28"/>
        </w:rPr>
        <w:t>8</w:t>
      </w:r>
      <w:r w:rsidR="00A22051">
        <w:rPr>
          <w:sz w:val="28"/>
          <w:szCs w:val="28"/>
        </w:rPr>
        <w:t>日印发</w:t>
      </w:r>
    </w:p>
    <w:sectPr w:rsidR="00A665AE" w:rsidSect="00A665AE">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C9" w:rsidRDefault="007C07C9" w:rsidP="00A665AE">
      <w:r>
        <w:separator/>
      </w:r>
    </w:p>
  </w:endnote>
  <w:endnote w:type="continuationSeparator" w:id="0">
    <w:p w:rsidR="007C07C9" w:rsidRDefault="007C07C9" w:rsidP="00A66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AE" w:rsidRDefault="00A22051">
    <w:pPr>
      <w:pStyle w:val="a7"/>
      <w:ind w:firstLineChars="100" w:firstLine="280"/>
      <w:rPr>
        <w:rFonts w:ascii="仿宋_GB2312"/>
        <w:sz w:val="28"/>
        <w:szCs w:val="28"/>
      </w:rPr>
    </w:pPr>
    <w:r>
      <w:rPr>
        <w:rFonts w:ascii="仿宋_GB2312" w:hint="eastAsia"/>
        <w:sz w:val="28"/>
        <w:szCs w:val="28"/>
      </w:rPr>
      <w:t xml:space="preserve">— </w:t>
    </w:r>
    <w:r w:rsidR="00A97FDC">
      <w:rPr>
        <w:rFonts w:ascii="仿宋_GB2312" w:hint="eastAsia"/>
        <w:sz w:val="28"/>
        <w:szCs w:val="28"/>
      </w:rPr>
      <w:fldChar w:fldCharType="begin"/>
    </w:r>
    <w:r>
      <w:rPr>
        <w:rStyle w:val="a9"/>
        <w:rFonts w:ascii="仿宋_GB2312" w:hint="eastAsia"/>
        <w:sz w:val="28"/>
        <w:szCs w:val="28"/>
      </w:rPr>
      <w:instrText xml:space="preserve"> PAGE </w:instrText>
    </w:r>
    <w:r w:rsidR="00A97FDC">
      <w:rPr>
        <w:rFonts w:ascii="仿宋_GB2312" w:hint="eastAsia"/>
        <w:sz w:val="28"/>
        <w:szCs w:val="28"/>
      </w:rPr>
      <w:fldChar w:fldCharType="separate"/>
    </w:r>
    <w:r>
      <w:rPr>
        <w:rStyle w:val="a9"/>
        <w:rFonts w:ascii="仿宋_GB2312"/>
        <w:sz w:val="28"/>
        <w:szCs w:val="28"/>
      </w:rPr>
      <w:t>4</w:t>
    </w:r>
    <w:r w:rsidR="00A97FDC">
      <w:rPr>
        <w:rFonts w:ascii="仿宋_GB2312" w:hint="eastAsia"/>
        <w:sz w:val="28"/>
        <w:szCs w:val="28"/>
      </w:rPr>
      <w:fldChar w:fldCharType="end"/>
    </w:r>
    <w:r>
      <w:rPr>
        <w:rStyle w:val="a9"/>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AE" w:rsidRDefault="00A97FDC">
    <w:pPr>
      <w:pStyle w:val="a7"/>
      <w:wordWrap w:val="0"/>
      <w:jc w:val="right"/>
      <w:rPr>
        <w:rFonts w:ascii="仿宋_GB2312"/>
        <w:sz w:val="28"/>
        <w:szCs w:val="28"/>
      </w:rPr>
    </w:pPr>
    <w:r w:rsidRPr="00A97FDC">
      <w:rPr>
        <w:sz w:val="28"/>
      </w:rPr>
      <w:pict>
        <v:shapetype id="_x0000_t202" coordsize="21600,21600" o:spt="202" path="m,l,21600r21600,l21600,xe">
          <v:stroke joinstyle="miter"/>
          <v:path gradientshapeok="t" o:connecttype="rect"/>
        </v:shapetype>
        <v:shape id="_x0000_s4097" type="#_x0000_t202" style="position:absolute;left:0;text-align:left;margin-left:520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VZqwBAABNAwAADgAAAGRycy9lMm9Eb2MueG1srVPNjtMwEL4j8Q6W&#10;7zTZSou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p5VZqwBAABNAwAA&#10;DgAAAAAAAAABACAAAAAeAQAAZHJzL2Uyb0RvYy54bWxQSwUGAAAAAAYABgBZAQAAPAUAAAAA&#10;" filled="f" stroked="f">
          <v:textbox style="mso-fit-shape-to-text:t" inset="0,0,0,0">
            <w:txbxContent>
              <w:p w:rsidR="00A665AE" w:rsidRDefault="00A22051">
                <w:pPr>
                  <w:pStyle w:val="a7"/>
                  <w:wordWrap w:val="0"/>
                  <w:jc w:val="right"/>
                </w:pPr>
                <w:r>
                  <w:rPr>
                    <w:rFonts w:ascii="仿宋_GB2312" w:hint="eastAsia"/>
                    <w:kern w:val="0"/>
                    <w:sz w:val="28"/>
                    <w:szCs w:val="28"/>
                  </w:rPr>
                  <w:t xml:space="preserve">— </w:t>
                </w:r>
                <w:r w:rsidR="00A97FDC">
                  <w:rPr>
                    <w:rFonts w:ascii="仿宋_GB2312" w:hint="eastAsia"/>
                    <w:kern w:val="0"/>
                    <w:sz w:val="28"/>
                    <w:szCs w:val="28"/>
                  </w:rPr>
                  <w:fldChar w:fldCharType="begin"/>
                </w:r>
                <w:r>
                  <w:rPr>
                    <w:rFonts w:ascii="仿宋_GB2312" w:hint="eastAsia"/>
                    <w:kern w:val="0"/>
                    <w:sz w:val="28"/>
                    <w:szCs w:val="28"/>
                  </w:rPr>
                  <w:instrText xml:space="preserve"> PAGE </w:instrText>
                </w:r>
                <w:r w:rsidR="00A97FDC">
                  <w:rPr>
                    <w:rFonts w:ascii="仿宋_GB2312" w:hint="eastAsia"/>
                    <w:kern w:val="0"/>
                    <w:sz w:val="28"/>
                    <w:szCs w:val="28"/>
                  </w:rPr>
                  <w:fldChar w:fldCharType="separate"/>
                </w:r>
                <w:r w:rsidR="00FC6B6D">
                  <w:rPr>
                    <w:rFonts w:ascii="仿宋_GB2312"/>
                    <w:noProof/>
                    <w:kern w:val="0"/>
                    <w:sz w:val="28"/>
                    <w:szCs w:val="28"/>
                  </w:rPr>
                  <w:t>6</w:t>
                </w:r>
                <w:r w:rsidR="00A97FDC">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C9" w:rsidRDefault="007C07C9" w:rsidP="00A665AE">
      <w:r>
        <w:separator/>
      </w:r>
    </w:p>
  </w:footnote>
  <w:footnote w:type="continuationSeparator" w:id="0">
    <w:p w:rsidR="007C07C9" w:rsidRDefault="007C07C9" w:rsidP="00A66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AE" w:rsidRDefault="00A665A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23162"/>
    <w:rsid w:val="000663B3"/>
    <w:rsid w:val="000848C8"/>
    <w:rsid w:val="00093D9B"/>
    <w:rsid w:val="000B2556"/>
    <w:rsid w:val="000B3019"/>
    <w:rsid w:val="000D2261"/>
    <w:rsid w:val="000E325E"/>
    <w:rsid w:val="001269E7"/>
    <w:rsid w:val="001B30A8"/>
    <w:rsid w:val="001C33F5"/>
    <w:rsid w:val="001E28AC"/>
    <w:rsid w:val="00215F7D"/>
    <w:rsid w:val="0026522D"/>
    <w:rsid w:val="00281899"/>
    <w:rsid w:val="002B19C8"/>
    <w:rsid w:val="002E6F6C"/>
    <w:rsid w:val="0030233F"/>
    <w:rsid w:val="00337A59"/>
    <w:rsid w:val="003466AF"/>
    <w:rsid w:val="00393F61"/>
    <w:rsid w:val="003B08FA"/>
    <w:rsid w:val="003E0F93"/>
    <w:rsid w:val="003F3A9F"/>
    <w:rsid w:val="00463682"/>
    <w:rsid w:val="00471EEE"/>
    <w:rsid w:val="004A41AD"/>
    <w:rsid w:val="004C21F7"/>
    <w:rsid w:val="004D61A1"/>
    <w:rsid w:val="004F2FE0"/>
    <w:rsid w:val="004F7B48"/>
    <w:rsid w:val="00504CE7"/>
    <w:rsid w:val="00511FE5"/>
    <w:rsid w:val="00525969"/>
    <w:rsid w:val="00574966"/>
    <w:rsid w:val="0057647D"/>
    <w:rsid w:val="00581731"/>
    <w:rsid w:val="005A0EF4"/>
    <w:rsid w:val="005C4C74"/>
    <w:rsid w:val="005E3856"/>
    <w:rsid w:val="005F36DD"/>
    <w:rsid w:val="00606008"/>
    <w:rsid w:val="00622069"/>
    <w:rsid w:val="00622842"/>
    <w:rsid w:val="0064573C"/>
    <w:rsid w:val="00676718"/>
    <w:rsid w:val="006C14B9"/>
    <w:rsid w:val="006C6412"/>
    <w:rsid w:val="006D69B8"/>
    <w:rsid w:val="006D7837"/>
    <w:rsid w:val="00723EC5"/>
    <w:rsid w:val="00747B04"/>
    <w:rsid w:val="007B0597"/>
    <w:rsid w:val="007C07C9"/>
    <w:rsid w:val="007D197A"/>
    <w:rsid w:val="007F26DF"/>
    <w:rsid w:val="008022DC"/>
    <w:rsid w:val="00804742"/>
    <w:rsid w:val="00825189"/>
    <w:rsid w:val="00831ABB"/>
    <w:rsid w:val="00855864"/>
    <w:rsid w:val="008A3D07"/>
    <w:rsid w:val="00902071"/>
    <w:rsid w:val="00931997"/>
    <w:rsid w:val="00960DA6"/>
    <w:rsid w:val="00964912"/>
    <w:rsid w:val="00982FDB"/>
    <w:rsid w:val="00985821"/>
    <w:rsid w:val="009D32CE"/>
    <w:rsid w:val="00A22051"/>
    <w:rsid w:val="00A4697E"/>
    <w:rsid w:val="00A54091"/>
    <w:rsid w:val="00A665AE"/>
    <w:rsid w:val="00A72C26"/>
    <w:rsid w:val="00A94D11"/>
    <w:rsid w:val="00A96829"/>
    <w:rsid w:val="00A97FDC"/>
    <w:rsid w:val="00AA3B94"/>
    <w:rsid w:val="00AF3C8F"/>
    <w:rsid w:val="00B96393"/>
    <w:rsid w:val="00B97B10"/>
    <w:rsid w:val="00BA5CB4"/>
    <w:rsid w:val="00BA6E8A"/>
    <w:rsid w:val="00C21A9D"/>
    <w:rsid w:val="00C2726D"/>
    <w:rsid w:val="00C3574D"/>
    <w:rsid w:val="00C828C1"/>
    <w:rsid w:val="00C83EEA"/>
    <w:rsid w:val="00CB2CDA"/>
    <w:rsid w:val="00CD742B"/>
    <w:rsid w:val="00CF3C56"/>
    <w:rsid w:val="00D033F3"/>
    <w:rsid w:val="00D51444"/>
    <w:rsid w:val="00D62111"/>
    <w:rsid w:val="00E07CC2"/>
    <w:rsid w:val="00E36172"/>
    <w:rsid w:val="00E82EC0"/>
    <w:rsid w:val="00E93FA4"/>
    <w:rsid w:val="00EA22B6"/>
    <w:rsid w:val="00EC2B80"/>
    <w:rsid w:val="00ED6AC8"/>
    <w:rsid w:val="00EF30F1"/>
    <w:rsid w:val="00F01137"/>
    <w:rsid w:val="00F13108"/>
    <w:rsid w:val="00F3491A"/>
    <w:rsid w:val="00F510AD"/>
    <w:rsid w:val="00F717C7"/>
    <w:rsid w:val="00FB31C2"/>
    <w:rsid w:val="00FC6B6D"/>
    <w:rsid w:val="00FD247C"/>
    <w:rsid w:val="00FF1A9F"/>
    <w:rsid w:val="03225212"/>
    <w:rsid w:val="081F3CD4"/>
    <w:rsid w:val="08811A5C"/>
    <w:rsid w:val="115A4F94"/>
    <w:rsid w:val="18014091"/>
    <w:rsid w:val="1AF44BD8"/>
    <w:rsid w:val="1B797721"/>
    <w:rsid w:val="211667CB"/>
    <w:rsid w:val="239B50D7"/>
    <w:rsid w:val="275746DD"/>
    <w:rsid w:val="276F0E0B"/>
    <w:rsid w:val="279D3B9D"/>
    <w:rsid w:val="2F8C00AC"/>
    <w:rsid w:val="31B5299E"/>
    <w:rsid w:val="32E10D6E"/>
    <w:rsid w:val="342C2E72"/>
    <w:rsid w:val="350E2AD3"/>
    <w:rsid w:val="35621FD3"/>
    <w:rsid w:val="41F51B69"/>
    <w:rsid w:val="43A64995"/>
    <w:rsid w:val="44FC29CD"/>
    <w:rsid w:val="46022F6A"/>
    <w:rsid w:val="47FC4167"/>
    <w:rsid w:val="49FA4375"/>
    <w:rsid w:val="508D765E"/>
    <w:rsid w:val="54B9640D"/>
    <w:rsid w:val="57E2369A"/>
    <w:rsid w:val="5AC062C5"/>
    <w:rsid w:val="5CD25C98"/>
    <w:rsid w:val="60182BAD"/>
    <w:rsid w:val="6105263C"/>
    <w:rsid w:val="62833D3F"/>
    <w:rsid w:val="65281682"/>
    <w:rsid w:val="65570F5F"/>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A665A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A665AE"/>
    <w:pPr>
      <w:autoSpaceDE w:val="0"/>
      <w:autoSpaceDN w:val="0"/>
      <w:jc w:val="left"/>
    </w:pPr>
    <w:rPr>
      <w:rFonts w:ascii="宋体" w:eastAsia="宋体" w:hint="eastAsia"/>
      <w:color w:val="000000"/>
      <w:kern w:val="0"/>
      <w:sz w:val="24"/>
      <w:szCs w:val="24"/>
    </w:rPr>
  </w:style>
  <w:style w:type="paragraph" w:styleId="a3">
    <w:name w:val="Normal Indent"/>
    <w:basedOn w:val="a"/>
    <w:link w:val="Char"/>
    <w:uiPriority w:val="99"/>
    <w:qFormat/>
    <w:rsid w:val="00A665AE"/>
    <w:pPr>
      <w:spacing w:line="520" w:lineRule="exact"/>
      <w:ind w:firstLine="624"/>
    </w:pPr>
    <w:rPr>
      <w:rFonts w:ascii="Calibri" w:eastAsia="宋体" w:hAnsi="Calibri"/>
      <w:sz w:val="28"/>
      <w:szCs w:val="20"/>
    </w:rPr>
  </w:style>
  <w:style w:type="paragraph" w:styleId="a4">
    <w:name w:val="Body Text"/>
    <w:basedOn w:val="a"/>
    <w:qFormat/>
    <w:rsid w:val="00A665AE"/>
    <w:pPr>
      <w:spacing w:after="120"/>
    </w:pPr>
    <w:rPr>
      <w:rFonts w:eastAsia="宋体"/>
    </w:rPr>
  </w:style>
  <w:style w:type="paragraph" w:styleId="a5">
    <w:name w:val="Body Text Indent"/>
    <w:basedOn w:val="a"/>
    <w:link w:val="Char0"/>
    <w:qFormat/>
    <w:rsid w:val="00A665AE"/>
    <w:pPr>
      <w:spacing w:after="120"/>
      <w:ind w:leftChars="200" w:left="420"/>
    </w:pPr>
  </w:style>
  <w:style w:type="paragraph" w:styleId="a6">
    <w:name w:val="Date"/>
    <w:basedOn w:val="a"/>
    <w:next w:val="a"/>
    <w:link w:val="Char1"/>
    <w:qFormat/>
    <w:rsid w:val="00A665AE"/>
    <w:pPr>
      <w:ind w:leftChars="2500" w:left="100"/>
    </w:pPr>
  </w:style>
  <w:style w:type="paragraph" w:styleId="a7">
    <w:name w:val="footer"/>
    <w:basedOn w:val="a"/>
    <w:qFormat/>
    <w:rsid w:val="00A665AE"/>
    <w:pPr>
      <w:tabs>
        <w:tab w:val="center" w:pos="4153"/>
        <w:tab w:val="right" w:pos="8306"/>
      </w:tabs>
      <w:snapToGrid w:val="0"/>
      <w:jc w:val="left"/>
    </w:pPr>
    <w:rPr>
      <w:sz w:val="18"/>
      <w:szCs w:val="18"/>
    </w:rPr>
  </w:style>
  <w:style w:type="paragraph" w:styleId="a8">
    <w:name w:val="header"/>
    <w:basedOn w:val="a"/>
    <w:qFormat/>
    <w:rsid w:val="00A665AE"/>
    <w:pPr>
      <w:pBdr>
        <w:bottom w:val="thickThinSmallGap" w:sz="24" w:space="1" w:color="auto"/>
      </w:pBdr>
      <w:tabs>
        <w:tab w:val="center" w:pos="4153"/>
        <w:tab w:val="right" w:pos="8306"/>
      </w:tabs>
      <w:snapToGrid w:val="0"/>
      <w:jc w:val="center"/>
    </w:pPr>
    <w:rPr>
      <w:sz w:val="24"/>
      <w:szCs w:val="18"/>
    </w:rPr>
  </w:style>
  <w:style w:type="paragraph" w:styleId="2">
    <w:name w:val="Body Text First Indent 2"/>
    <w:basedOn w:val="a"/>
    <w:next w:val="a"/>
    <w:qFormat/>
    <w:rsid w:val="00A665AE"/>
    <w:pPr>
      <w:ind w:firstLineChars="200" w:firstLine="420"/>
    </w:pPr>
  </w:style>
  <w:style w:type="character" w:styleId="a9">
    <w:name w:val="page number"/>
    <w:basedOn w:val="a0"/>
    <w:qFormat/>
    <w:rsid w:val="00A665AE"/>
  </w:style>
  <w:style w:type="paragraph" w:customStyle="1" w:styleId="aa">
    <w:name w:val="表内文字"/>
    <w:basedOn w:val="a"/>
    <w:qFormat/>
    <w:rsid w:val="00A665AE"/>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A665AE"/>
    <w:pPr>
      <w:spacing w:line="460" w:lineRule="exact"/>
      <w:ind w:firstLineChars="200" w:firstLine="480"/>
    </w:pPr>
    <w:rPr>
      <w:rFonts w:ascii="宋体" w:eastAsia="宋体" w:hAnsi="宋体"/>
      <w:bCs/>
      <w:sz w:val="24"/>
      <w:szCs w:val="24"/>
    </w:rPr>
  </w:style>
  <w:style w:type="character" w:customStyle="1" w:styleId="Char0">
    <w:name w:val="正文文本缩进 Char"/>
    <w:basedOn w:val="a0"/>
    <w:link w:val="a5"/>
    <w:qFormat/>
    <w:rsid w:val="00A665AE"/>
    <w:rPr>
      <w:rFonts w:eastAsia="仿宋_GB2312"/>
      <w:kern w:val="2"/>
      <w:sz w:val="32"/>
      <w:szCs w:val="32"/>
    </w:rPr>
  </w:style>
  <w:style w:type="character" w:customStyle="1" w:styleId="Char1">
    <w:name w:val="日期 Char"/>
    <w:basedOn w:val="a0"/>
    <w:link w:val="a6"/>
    <w:qFormat/>
    <w:rsid w:val="00A665AE"/>
    <w:rPr>
      <w:rFonts w:eastAsia="仿宋_GB2312"/>
      <w:kern w:val="2"/>
      <w:sz w:val="32"/>
      <w:szCs w:val="32"/>
    </w:rPr>
  </w:style>
  <w:style w:type="character" w:customStyle="1" w:styleId="Char">
    <w:name w:val="正文缩进 Char"/>
    <w:link w:val="a3"/>
    <w:uiPriority w:val="99"/>
    <w:qFormat/>
    <w:locked/>
    <w:rsid w:val="00A665AE"/>
    <w:rPr>
      <w:rFonts w:ascii="Calibri" w:hAnsi="Calibri"/>
      <w:kern w:val="2"/>
      <w:sz w:val="28"/>
    </w:rPr>
  </w:style>
  <w:style w:type="character" w:customStyle="1" w:styleId="LLLLLLLChar">
    <w:name w:val="正文LLLLLLL Char"/>
    <w:link w:val="LLLLLLL"/>
    <w:qFormat/>
    <w:rsid w:val="00A665AE"/>
    <w:rPr>
      <w:sz w:val="28"/>
    </w:rPr>
  </w:style>
  <w:style w:type="paragraph" w:customStyle="1" w:styleId="LLLLLLL">
    <w:name w:val="正文LLLLLLL"/>
    <w:basedOn w:val="a"/>
    <w:link w:val="LLLLLLLChar"/>
    <w:qFormat/>
    <w:rsid w:val="00A665AE"/>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62</cp:revision>
  <cp:lastPrinted>2020-05-21T09:27:00Z</cp:lastPrinted>
  <dcterms:created xsi:type="dcterms:W3CDTF">2019-05-05T02:29:00Z</dcterms:created>
  <dcterms:modified xsi:type="dcterms:W3CDTF">2020-05-21T11:06:00Z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