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93665">
      <w:pPr>
        <w:spacing w:line="560" w:lineRule="exact"/>
        <w:jc w:val="center"/>
        <w:rPr>
          <w:rFonts w:ascii="仿宋_GB2312" w:eastAsia="仿宋_GB2312"/>
          <w:snapToGrid w:val="0"/>
          <w:kern w:val="0"/>
        </w:rPr>
      </w:pPr>
    </w:p>
    <w:p w:rsidR="00000000" w:rsidRDefault="00093665">
      <w:pPr>
        <w:spacing w:line="560" w:lineRule="exact"/>
        <w:jc w:val="center"/>
        <w:rPr>
          <w:rFonts w:ascii="仿宋_GB2312" w:eastAsia="仿宋_GB2312"/>
          <w:snapToGrid w:val="0"/>
          <w:kern w:val="0"/>
        </w:rPr>
      </w:pPr>
    </w:p>
    <w:p w:rsidR="00000000" w:rsidRDefault="00093665">
      <w:pPr>
        <w:spacing w:line="560" w:lineRule="exact"/>
        <w:jc w:val="center"/>
        <w:rPr>
          <w:rFonts w:ascii="仿宋_GB2312" w:eastAsia="仿宋_GB2312"/>
          <w:snapToGrid w:val="0"/>
          <w:kern w:val="0"/>
        </w:rPr>
      </w:pPr>
    </w:p>
    <w:p w:rsidR="00000000" w:rsidRDefault="00093665">
      <w:pPr>
        <w:spacing w:line="560" w:lineRule="exact"/>
        <w:jc w:val="center"/>
        <w:rPr>
          <w:rFonts w:ascii="仿宋_GB2312" w:eastAsia="仿宋_GB2312"/>
          <w:snapToGrid w:val="0"/>
          <w:kern w:val="0"/>
        </w:rPr>
      </w:pPr>
    </w:p>
    <w:p w:rsidR="00000000" w:rsidRDefault="00093665">
      <w:pPr>
        <w:spacing w:line="560" w:lineRule="exact"/>
        <w:jc w:val="center"/>
        <w:rPr>
          <w:rFonts w:ascii="仿宋_GB2312" w:eastAsia="仿宋_GB2312"/>
          <w:snapToGrid w:val="0"/>
          <w:kern w:val="0"/>
        </w:rPr>
      </w:pPr>
    </w:p>
    <w:p w:rsidR="00000000" w:rsidRDefault="00093665">
      <w:pPr>
        <w:spacing w:afterLines="50" w:line="560" w:lineRule="exact"/>
        <w:jc w:val="center"/>
        <w:rPr>
          <w:rFonts w:ascii="仿宋_GB2312" w:eastAsia="仿宋_GB2312"/>
          <w:snapToGrid w:val="0"/>
          <w:kern w:val="0"/>
        </w:rPr>
      </w:pPr>
    </w:p>
    <w:p w:rsidR="00000000" w:rsidRDefault="00093665">
      <w:pPr>
        <w:spacing w:line="520" w:lineRule="exact"/>
        <w:jc w:val="center"/>
        <w:rPr>
          <w:rFonts w:ascii="仿宋_GB2312" w:eastAsia="仿宋_GB2312"/>
          <w:snapToGrid w:val="0"/>
          <w:kern w:val="0"/>
          <w:szCs w:val="32"/>
        </w:rPr>
      </w:pPr>
      <w:r>
        <w:rPr>
          <w:rFonts w:ascii="仿宋_GB2312" w:eastAsia="仿宋_GB2312" w:hint="eastAsia"/>
          <w:snapToGrid w:val="0"/>
          <w:kern w:val="0"/>
          <w:szCs w:val="32"/>
        </w:rPr>
        <w:t>师市</w:t>
      </w:r>
      <w:r>
        <w:rPr>
          <w:rFonts w:ascii="仿宋_GB2312" w:eastAsia="仿宋_GB2312" w:hint="eastAsia"/>
          <w:snapToGrid w:val="0"/>
          <w:kern w:val="0"/>
          <w:szCs w:val="32"/>
        </w:rPr>
        <w:t>环审〔</w:t>
      </w:r>
      <w:r>
        <w:rPr>
          <w:rFonts w:ascii="仿宋_GB2312" w:eastAsia="仿宋_GB2312" w:hint="eastAsia"/>
          <w:snapToGrid w:val="0"/>
          <w:kern w:val="0"/>
          <w:szCs w:val="32"/>
        </w:rPr>
        <w:t>20</w:t>
      </w:r>
      <w:r>
        <w:rPr>
          <w:rFonts w:ascii="仿宋_GB2312" w:eastAsia="仿宋_GB2312" w:hint="eastAsia"/>
          <w:snapToGrid w:val="0"/>
          <w:kern w:val="0"/>
          <w:szCs w:val="32"/>
        </w:rPr>
        <w:t>20</w:t>
      </w:r>
      <w:r>
        <w:rPr>
          <w:rFonts w:ascii="仿宋_GB2312" w:eastAsia="仿宋_GB2312" w:hint="eastAsia"/>
          <w:snapToGrid w:val="0"/>
          <w:kern w:val="0"/>
          <w:szCs w:val="32"/>
        </w:rPr>
        <w:t>〕</w:t>
      </w:r>
      <w:r>
        <w:rPr>
          <w:rFonts w:ascii="仿宋_GB2312" w:eastAsia="仿宋_GB2312" w:hint="eastAsia"/>
          <w:snapToGrid w:val="0"/>
          <w:kern w:val="0"/>
          <w:szCs w:val="32"/>
        </w:rPr>
        <w:t>1</w:t>
      </w:r>
      <w:r>
        <w:rPr>
          <w:rFonts w:ascii="仿宋_GB2312" w:eastAsia="仿宋_GB2312" w:hint="eastAsia"/>
          <w:snapToGrid w:val="0"/>
          <w:kern w:val="0"/>
          <w:szCs w:val="32"/>
        </w:rPr>
        <w:t>号</w:t>
      </w:r>
    </w:p>
    <w:p w:rsidR="00000000" w:rsidRDefault="00093665">
      <w:pPr>
        <w:spacing w:line="520" w:lineRule="exact"/>
        <w:jc w:val="center"/>
        <w:rPr>
          <w:rFonts w:ascii="仿宋_GB2312" w:eastAsia="仿宋_GB2312"/>
          <w:snapToGrid w:val="0"/>
          <w:kern w:val="0"/>
          <w:sz w:val="30"/>
        </w:rPr>
      </w:pPr>
    </w:p>
    <w:p w:rsidR="00000000" w:rsidRDefault="00093665">
      <w:pPr>
        <w:spacing w:line="520" w:lineRule="exact"/>
        <w:jc w:val="center"/>
        <w:rPr>
          <w:rFonts w:ascii="仿宋_GB2312" w:eastAsia="仿宋_GB2312"/>
          <w:snapToGrid w:val="0"/>
          <w:kern w:val="0"/>
          <w:sz w:val="30"/>
        </w:rPr>
      </w:pPr>
    </w:p>
    <w:p w:rsidR="00000000" w:rsidRDefault="00093665">
      <w:pPr>
        <w:spacing w:line="640" w:lineRule="exact"/>
        <w:jc w:val="center"/>
        <w:outlineLvl w:val="0"/>
        <w:rPr>
          <w:rFonts w:ascii="方正小标宋简体" w:eastAsia="方正小标宋简体" w:hAnsi="宋体" w:hint="eastAsia"/>
          <w:bCs/>
          <w:snapToGrid w:val="0"/>
          <w:kern w:val="0"/>
          <w:sz w:val="44"/>
          <w:szCs w:val="44"/>
        </w:rPr>
      </w:pPr>
      <w:r>
        <w:rPr>
          <w:rFonts w:ascii="方正小标宋简体" w:eastAsia="方正小标宋简体" w:hAnsi="宋体" w:hint="eastAsia"/>
          <w:bCs/>
          <w:snapToGrid w:val="0"/>
          <w:kern w:val="0"/>
          <w:sz w:val="44"/>
          <w:szCs w:val="44"/>
        </w:rPr>
        <w:t>关于阿克苏至阿拉尔铁路工程项目</w:t>
      </w:r>
    </w:p>
    <w:p w:rsidR="00000000" w:rsidRDefault="00093665">
      <w:pPr>
        <w:spacing w:line="640" w:lineRule="exact"/>
        <w:jc w:val="center"/>
        <w:outlineLvl w:val="0"/>
        <w:rPr>
          <w:rFonts w:ascii="方正小标宋简体" w:eastAsia="方正小标宋简体" w:hAnsi="宋体"/>
          <w:bCs/>
          <w:snapToGrid w:val="0"/>
          <w:kern w:val="0"/>
          <w:sz w:val="44"/>
          <w:szCs w:val="44"/>
        </w:rPr>
      </w:pPr>
      <w:r>
        <w:rPr>
          <w:rFonts w:ascii="方正小标宋简体" w:eastAsia="方正小标宋简体" w:hAnsi="仿宋" w:hint="eastAsia"/>
          <w:bCs/>
          <w:sz w:val="44"/>
          <w:szCs w:val="44"/>
        </w:rPr>
        <w:t>环境影响报告书</w:t>
      </w:r>
      <w:r>
        <w:rPr>
          <w:rFonts w:ascii="方正小标宋简体" w:eastAsia="方正小标宋简体" w:hAnsi="宋体" w:hint="eastAsia"/>
          <w:bCs/>
          <w:snapToGrid w:val="0"/>
          <w:kern w:val="0"/>
          <w:sz w:val="44"/>
          <w:szCs w:val="44"/>
        </w:rPr>
        <w:t>的批复</w:t>
      </w:r>
    </w:p>
    <w:p w:rsidR="00000000" w:rsidRDefault="00093665">
      <w:pPr>
        <w:spacing w:line="520" w:lineRule="exact"/>
        <w:jc w:val="center"/>
        <w:rPr>
          <w:rFonts w:ascii="宋体" w:hAnsi="宋体"/>
          <w:b/>
          <w:bCs/>
          <w:snapToGrid w:val="0"/>
          <w:kern w:val="0"/>
          <w:sz w:val="36"/>
        </w:rPr>
      </w:pPr>
    </w:p>
    <w:p w:rsidR="00000000" w:rsidRDefault="00093665">
      <w:pPr>
        <w:spacing w:line="520" w:lineRule="exact"/>
        <w:rPr>
          <w:rFonts w:ascii="仿宋_GB2312" w:eastAsia="仿宋_GB2312" w:hAnsi="华文仿宋" w:hint="eastAsia"/>
          <w:szCs w:val="32"/>
        </w:rPr>
      </w:pPr>
      <w:r>
        <w:rPr>
          <w:rFonts w:ascii="仿宋_GB2312" w:eastAsia="仿宋_GB2312" w:hAnsi="仿宋" w:hint="eastAsia"/>
          <w:bCs/>
          <w:szCs w:val="32"/>
        </w:rPr>
        <w:t>阿拉尔市西北兴业投资发展（集团）有限公司</w:t>
      </w:r>
      <w:r>
        <w:rPr>
          <w:rFonts w:ascii="仿宋_GB2312" w:eastAsia="仿宋_GB2312" w:hAnsi="华文仿宋" w:hint="eastAsia"/>
          <w:szCs w:val="32"/>
        </w:rPr>
        <w:t>：</w:t>
      </w:r>
    </w:p>
    <w:p w:rsidR="00000000" w:rsidRDefault="00093665">
      <w:pPr>
        <w:spacing w:line="520" w:lineRule="exact"/>
        <w:ind w:firstLineChars="200" w:firstLine="632"/>
        <w:rPr>
          <w:rFonts w:eastAsia="仿宋_GB2312" w:hint="eastAsia"/>
          <w:szCs w:val="32"/>
        </w:rPr>
      </w:pPr>
      <w:r>
        <w:rPr>
          <w:rFonts w:ascii="仿宋_GB2312" w:eastAsia="仿宋_GB2312" w:hAnsi="华文仿宋" w:hint="eastAsia"/>
          <w:szCs w:val="32"/>
        </w:rPr>
        <w:t>你单位《关于送审</w:t>
      </w:r>
      <w:r>
        <w:rPr>
          <w:rFonts w:ascii="仿宋_GB2312" w:eastAsia="仿宋_GB2312" w:hAnsi="华文仿宋" w:hint="eastAsia"/>
          <w:szCs w:val="32"/>
        </w:rPr>
        <w:t>&lt;</w:t>
      </w:r>
      <w:r>
        <w:rPr>
          <w:rFonts w:ascii="仿宋_GB2312" w:eastAsia="仿宋_GB2312" w:hAnsi="华文仿宋" w:hint="eastAsia"/>
          <w:szCs w:val="32"/>
        </w:rPr>
        <w:t>阿克苏至阿拉尔铁路工程项目环境影响报告书</w:t>
      </w:r>
      <w:r>
        <w:rPr>
          <w:rFonts w:ascii="仿宋_GB2312" w:eastAsia="仿宋_GB2312" w:hAnsi="华文仿宋" w:hint="eastAsia"/>
          <w:szCs w:val="32"/>
        </w:rPr>
        <w:t>&gt;</w:t>
      </w:r>
      <w:r>
        <w:rPr>
          <w:rFonts w:ascii="仿宋_GB2312" w:eastAsia="仿宋_GB2312" w:hAnsi="华文仿宋" w:hint="eastAsia"/>
          <w:szCs w:val="32"/>
        </w:rPr>
        <w:t>的请示</w:t>
      </w:r>
      <w:r>
        <w:rPr>
          <w:rFonts w:eastAsia="仿宋_GB2312"/>
          <w:szCs w:val="32"/>
        </w:rPr>
        <w:t>》收悉。</w:t>
      </w:r>
      <w:r>
        <w:rPr>
          <w:rFonts w:eastAsia="仿宋_GB2312"/>
          <w:szCs w:val="32"/>
        </w:rPr>
        <w:t>根据《关于印发</w:t>
      </w:r>
      <w:r>
        <w:rPr>
          <w:rFonts w:eastAsia="仿宋_GB2312"/>
          <w:szCs w:val="32"/>
        </w:rPr>
        <w:t>&lt;</w:t>
      </w:r>
      <w:r>
        <w:rPr>
          <w:rFonts w:eastAsia="仿宋_GB2312"/>
          <w:szCs w:val="32"/>
        </w:rPr>
        <w:t>新疆生产建设兵团建设项目环境影响评价文件分级审批目录（</w:t>
      </w:r>
      <w:r>
        <w:rPr>
          <w:rFonts w:eastAsia="仿宋_GB2312"/>
          <w:szCs w:val="32"/>
        </w:rPr>
        <w:t>2019</w:t>
      </w:r>
      <w:r>
        <w:rPr>
          <w:rFonts w:eastAsia="仿宋_GB2312"/>
          <w:szCs w:val="32"/>
        </w:rPr>
        <w:t>年本）</w:t>
      </w:r>
      <w:r>
        <w:rPr>
          <w:rFonts w:eastAsia="仿宋_GB2312"/>
          <w:szCs w:val="32"/>
        </w:rPr>
        <w:t>&gt;</w:t>
      </w:r>
      <w:r>
        <w:rPr>
          <w:rFonts w:eastAsia="仿宋_GB2312"/>
          <w:szCs w:val="32"/>
        </w:rPr>
        <w:t>的通知》（兵环发〔</w:t>
      </w:r>
      <w:r>
        <w:rPr>
          <w:rFonts w:eastAsia="仿宋_GB2312"/>
          <w:szCs w:val="32"/>
        </w:rPr>
        <w:t>2019</w:t>
      </w:r>
      <w:r>
        <w:rPr>
          <w:rFonts w:eastAsia="仿宋_GB2312"/>
          <w:szCs w:val="32"/>
        </w:rPr>
        <w:t>〕</w:t>
      </w:r>
      <w:r>
        <w:rPr>
          <w:rFonts w:eastAsia="仿宋_GB2312"/>
          <w:szCs w:val="32"/>
        </w:rPr>
        <w:t>66</w:t>
      </w:r>
      <w:r>
        <w:rPr>
          <w:rFonts w:eastAsia="仿宋_GB2312"/>
          <w:szCs w:val="32"/>
        </w:rPr>
        <w:t>号）精神，我局</w:t>
      </w:r>
      <w:r>
        <w:rPr>
          <w:rFonts w:eastAsia="仿宋_GB2312"/>
          <w:szCs w:val="32"/>
        </w:rPr>
        <w:t>2020</w:t>
      </w:r>
      <w:r>
        <w:rPr>
          <w:rFonts w:eastAsia="仿宋_GB2312"/>
          <w:szCs w:val="32"/>
        </w:rPr>
        <w:t>年</w:t>
      </w:r>
      <w:r>
        <w:rPr>
          <w:rFonts w:eastAsia="仿宋_GB2312"/>
          <w:szCs w:val="32"/>
        </w:rPr>
        <w:t>1</w:t>
      </w:r>
      <w:r>
        <w:rPr>
          <w:rFonts w:eastAsia="仿宋_GB2312"/>
          <w:szCs w:val="32"/>
        </w:rPr>
        <w:t>月</w:t>
      </w:r>
      <w:r>
        <w:rPr>
          <w:rFonts w:eastAsia="仿宋_GB2312"/>
          <w:szCs w:val="32"/>
        </w:rPr>
        <w:t>15</w:t>
      </w:r>
      <w:r>
        <w:rPr>
          <w:rFonts w:eastAsia="仿宋_GB2312" w:hint="eastAsia"/>
          <w:szCs w:val="32"/>
        </w:rPr>
        <w:t>日在乌鲁木齐市组织召开了该项目专家审查研究，现批复如下：</w:t>
      </w:r>
    </w:p>
    <w:p w:rsidR="00000000" w:rsidRDefault="00093665">
      <w:pPr>
        <w:spacing w:line="520" w:lineRule="exact"/>
        <w:ind w:firstLineChars="200" w:firstLine="632"/>
        <w:rPr>
          <w:rFonts w:eastAsia="仿宋_GB2312" w:hint="eastAsia"/>
          <w:szCs w:val="32"/>
        </w:rPr>
      </w:pPr>
      <w:r>
        <w:rPr>
          <w:rFonts w:eastAsia="仿宋_GB2312" w:hint="eastAsia"/>
          <w:szCs w:val="32"/>
        </w:rPr>
        <w:t>一、该项目位于阿克苏地区和第一师阿拉尔市境内，线路自南疆铁路萨特玛站西侧南端引出，折向东</w:t>
      </w:r>
      <w:r>
        <w:rPr>
          <w:rFonts w:eastAsia="仿宋_GB2312" w:hint="eastAsia"/>
          <w:szCs w:val="32"/>
        </w:rPr>
        <w:t>南跨越</w:t>
      </w:r>
      <w:r>
        <w:rPr>
          <w:rFonts w:eastAsia="仿宋_GB2312" w:hint="eastAsia"/>
          <w:szCs w:val="32"/>
        </w:rPr>
        <w:t xml:space="preserve">G314 </w:t>
      </w:r>
      <w:r>
        <w:rPr>
          <w:rFonts w:eastAsia="仿宋_GB2312" w:hint="eastAsia"/>
          <w:szCs w:val="32"/>
        </w:rPr>
        <w:t>线、胜利渠，经黄官湖与艾西曼湖中间地带行进至英艾日克乡南侧，跨越</w:t>
      </w:r>
      <w:r>
        <w:rPr>
          <w:rFonts w:eastAsia="仿宋_GB2312" w:hint="eastAsia"/>
          <w:szCs w:val="32"/>
        </w:rPr>
        <w:t xml:space="preserve">S208 </w:t>
      </w:r>
      <w:r>
        <w:rPr>
          <w:rFonts w:eastAsia="仿宋_GB2312" w:hint="eastAsia"/>
          <w:szCs w:val="32"/>
        </w:rPr>
        <w:t>线后折向东至阿瓦提县城北侧</w:t>
      </w:r>
      <w:r>
        <w:rPr>
          <w:rFonts w:eastAsia="仿宋_GB2312" w:hint="eastAsia"/>
          <w:szCs w:val="32"/>
        </w:rPr>
        <w:t xml:space="preserve">4km </w:t>
      </w:r>
      <w:r>
        <w:rPr>
          <w:rFonts w:eastAsia="仿宋_GB2312" w:hint="eastAsia"/>
          <w:szCs w:val="32"/>
        </w:rPr>
        <w:t>设阿瓦提站，后继续向东依次跨越上跨规划</w:t>
      </w:r>
      <w:r>
        <w:rPr>
          <w:rFonts w:eastAsia="仿宋_GB2312" w:hint="eastAsia"/>
          <w:szCs w:val="32"/>
        </w:rPr>
        <w:t>G580</w:t>
      </w:r>
      <w:r>
        <w:rPr>
          <w:rFonts w:eastAsia="仿宋_GB2312" w:hint="eastAsia"/>
          <w:szCs w:val="32"/>
        </w:rPr>
        <w:t>、阿克苏老大河、阿克苏河、</w:t>
      </w:r>
      <w:r>
        <w:rPr>
          <w:rFonts w:eastAsia="仿宋_GB2312" w:hint="eastAsia"/>
          <w:szCs w:val="32"/>
        </w:rPr>
        <w:t xml:space="preserve">S207 </w:t>
      </w:r>
      <w:r>
        <w:rPr>
          <w:rFonts w:eastAsia="仿宋_GB2312" w:hint="eastAsia"/>
          <w:szCs w:val="32"/>
        </w:rPr>
        <w:t>线</w:t>
      </w:r>
      <w:r>
        <w:rPr>
          <w:rFonts w:eastAsia="仿宋_GB2312" w:hint="eastAsia"/>
          <w:szCs w:val="32"/>
        </w:rPr>
        <w:lastRenderedPageBreak/>
        <w:t>后经七团、八团、九团至阿拉尔公路客运站北侧</w:t>
      </w:r>
      <w:r>
        <w:rPr>
          <w:rFonts w:eastAsia="仿宋_GB2312" w:hint="eastAsia"/>
          <w:szCs w:val="32"/>
        </w:rPr>
        <w:t xml:space="preserve">50m </w:t>
      </w:r>
      <w:r>
        <w:rPr>
          <w:rFonts w:eastAsia="仿宋_GB2312" w:hint="eastAsia"/>
          <w:szCs w:val="32"/>
        </w:rPr>
        <w:t>利用既有客运站站房设阿拉尔站，线路全长</w:t>
      </w:r>
      <w:r>
        <w:rPr>
          <w:rFonts w:eastAsia="仿宋_GB2312" w:hint="eastAsia"/>
          <w:szCs w:val="32"/>
        </w:rPr>
        <w:t>114.634km</w:t>
      </w:r>
      <w:r>
        <w:rPr>
          <w:rFonts w:eastAsia="仿宋_GB2312" w:hint="eastAsia"/>
          <w:szCs w:val="32"/>
        </w:rPr>
        <w:t>，</w:t>
      </w:r>
      <w:r>
        <w:rPr>
          <w:rFonts w:eastAsia="仿宋_GB2312"/>
          <w:szCs w:val="32"/>
        </w:rPr>
        <w:t>为客货共线，内燃牵引（预留电化条件）单线铁路。</w:t>
      </w:r>
      <w:r>
        <w:rPr>
          <w:rFonts w:eastAsia="仿宋_GB2312" w:hint="eastAsia"/>
          <w:szCs w:val="32"/>
        </w:rPr>
        <w:t>其中在阿克苏市境内</w:t>
      </w:r>
      <w:r>
        <w:rPr>
          <w:rFonts w:eastAsia="仿宋_GB2312" w:hint="eastAsia"/>
          <w:szCs w:val="32"/>
        </w:rPr>
        <w:t>16.346km</w:t>
      </w:r>
      <w:r>
        <w:rPr>
          <w:rFonts w:eastAsia="仿宋_GB2312" w:hint="eastAsia"/>
          <w:szCs w:val="32"/>
        </w:rPr>
        <w:t>，阿瓦提县境内</w:t>
      </w:r>
      <w:r>
        <w:rPr>
          <w:rFonts w:eastAsia="仿宋_GB2312" w:hint="eastAsia"/>
          <w:szCs w:val="32"/>
        </w:rPr>
        <w:t>48.374km</w:t>
      </w:r>
      <w:r>
        <w:rPr>
          <w:rFonts w:eastAsia="仿宋_GB2312" w:hint="eastAsia"/>
          <w:szCs w:val="32"/>
        </w:rPr>
        <w:t>，阿拉尔市境内</w:t>
      </w:r>
      <w:r>
        <w:rPr>
          <w:rFonts w:eastAsia="仿宋_GB2312" w:hint="eastAsia"/>
          <w:szCs w:val="32"/>
        </w:rPr>
        <w:t>49.915km</w:t>
      </w:r>
      <w:r>
        <w:rPr>
          <w:rFonts w:eastAsia="仿宋_GB2312" w:hint="eastAsia"/>
          <w:szCs w:val="32"/>
        </w:rPr>
        <w:t>。全线共设特大桥、大中桥</w:t>
      </w:r>
      <w:r>
        <w:rPr>
          <w:rFonts w:eastAsia="仿宋_GB2312" w:hint="eastAsia"/>
          <w:szCs w:val="32"/>
        </w:rPr>
        <w:t xml:space="preserve">7.3649km/48 </w:t>
      </w:r>
      <w:r>
        <w:rPr>
          <w:rFonts w:eastAsia="仿宋_GB2312" w:hint="eastAsia"/>
          <w:szCs w:val="32"/>
        </w:rPr>
        <w:t>座，约占</w:t>
      </w:r>
      <w:r>
        <w:rPr>
          <w:rFonts w:eastAsia="仿宋_GB2312" w:hint="eastAsia"/>
          <w:szCs w:val="32"/>
        </w:rPr>
        <w:t>线路总长的</w:t>
      </w:r>
      <w:r>
        <w:rPr>
          <w:rFonts w:eastAsia="仿宋_GB2312" w:hint="eastAsia"/>
          <w:szCs w:val="32"/>
        </w:rPr>
        <w:t xml:space="preserve"> 6.42%</w:t>
      </w:r>
      <w:r>
        <w:rPr>
          <w:rFonts w:eastAsia="仿宋_GB2312" w:hint="eastAsia"/>
          <w:szCs w:val="32"/>
        </w:rPr>
        <w:t>；小桥</w:t>
      </w:r>
      <w:r>
        <w:rPr>
          <w:rFonts w:eastAsia="仿宋_GB2312" w:hint="eastAsia"/>
          <w:szCs w:val="32"/>
        </w:rPr>
        <w:t xml:space="preserve"> 0.286km/9</w:t>
      </w:r>
      <w:r>
        <w:rPr>
          <w:rFonts w:eastAsia="仿宋_GB2312" w:hint="eastAsia"/>
          <w:szCs w:val="32"/>
        </w:rPr>
        <w:t>座；涵洞</w:t>
      </w:r>
      <w:r>
        <w:rPr>
          <w:rFonts w:eastAsia="仿宋_GB2312" w:hint="eastAsia"/>
          <w:szCs w:val="32"/>
        </w:rPr>
        <w:t xml:space="preserve">11243.52 </w:t>
      </w:r>
      <w:r>
        <w:rPr>
          <w:rFonts w:eastAsia="仿宋_GB2312" w:hint="eastAsia"/>
          <w:szCs w:val="32"/>
        </w:rPr>
        <w:t>横延米</w:t>
      </w:r>
      <w:r>
        <w:rPr>
          <w:rFonts w:eastAsia="仿宋_GB2312" w:hint="eastAsia"/>
          <w:szCs w:val="32"/>
        </w:rPr>
        <w:t xml:space="preserve">/435 </w:t>
      </w:r>
      <w:r>
        <w:rPr>
          <w:rFonts w:eastAsia="仿宋_GB2312" w:hint="eastAsia"/>
          <w:szCs w:val="32"/>
        </w:rPr>
        <w:t>座，平均涵长</w:t>
      </w:r>
      <w:r>
        <w:rPr>
          <w:rFonts w:eastAsia="仿宋_GB2312" w:hint="eastAsia"/>
          <w:szCs w:val="32"/>
        </w:rPr>
        <w:t xml:space="preserve"> 25.8 </w:t>
      </w:r>
      <w:r>
        <w:rPr>
          <w:rFonts w:eastAsia="仿宋_GB2312" w:hint="eastAsia"/>
          <w:szCs w:val="32"/>
        </w:rPr>
        <w:t>横延米</w:t>
      </w:r>
      <w:r>
        <w:rPr>
          <w:rFonts w:eastAsia="仿宋_GB2312" w:hint="eastAsia"/>
          <w:szCs w:val="32"/>
        </w:rPr>
        <w:t>/</w:t>
      </w:r>
      <w:r>
        <w:rPr>
          <w:rFonts w:eastAsia="仿宋_GB2312" w:hint="eastAsia"/>
          <w:szCs w:val="32"/>
        </w:rPr>
        <w:t>座（其中圆涵平均涵长</w:t>
      </w:r>
      <w:r>
        <w:rPr>
          <w:rFonts w:eastAsia="仿宋_GB2312" w:hint="eastAsia"/>
          <w:szCs w:val="32"/>
        </w:rPr>
        <w:t xml:space="preserve"> 30.3 </w:t>
      </w:r>
      <w:r>
        <w:rPr>
          <w:rFonts w:eastAsia="仿宋_GB2312" w:hint="eastAsia"/>
          <w:szCs w:val="32"/>
        </w:rPr>
        <w:t>横延米</w:t>
      </w:r>
      <w:r>
        <w:rPr>
          <w:rFonts w:eastAsia="仿宋_GB2312" w:hint="eastAsia"/>
          <w:szCs w:val="32"/>
        </w:rPr>
        <w:t>/</w:t>
      </w:r>
      <w:r>
        <w:rPr>
          <w:rFonts w:eastAsia="仿宋_GB2312" w:hint="eastAsia"/>
          <w:szCs w:val="32"/>
        </w:rPr>
        <w:t>座，框架箱涵平均涵长</w:t>
      </w:r>
      <w:r>
        <w:rPr>
          <w:rFonts w:eastAsia="仿宋_GB2312" w:hint="eastAsia"/>
          <w:szCs w:val="32"/>
        </w:rPr>
        <w:t xml:space="preserve"> 20.2 </w:t>
      </w:r>
      <w:r>
        <w:rPr>
          <w:rFonts w:eastAsia="仿宋_GB2312" w:hint="eastAsia"/>
          <w:szCs w:val="32"/>
        </w:rPr>
        <w:t>横延米</w:t>
      </w:r>
      <w:r>
        <w:rPr>
          <w:rFonts w:eastAsia="仿宋_GB2312" w:hint="eastAsia"/>
          <w:szCs w:val="32"/>
        </w:rPr>
        <w:t>/</w:t>
      </w:r>
      <w:r>
        <w:rPr>
          <w:rFonts w:eastAsia="仿宋_GB2312" w:hint="eastAsia"/>
          <w:szCs w:val="32"/>
        </w:rPr>
        <w:t>座），小桥涵密度</w:t>
      </w:r>
      <w:r>
        <w:rPr>
          <w:rFonts w:eastAsia="仿宋_GB2312" w:hint="eastAsia"/>
          <w:szCs w:val="32"/>
        </w:rPr>
        <w:t xml:space="preserve">4.2 </w:t>
      </w:r>
      <w:r>
        <w:rPr>
          <w:rFonts w:eastAsia="仿宋_GB2312" w:hint="eastAsia"/>
          <w:szCs w:val="32"/>
        </w:rPr>
        <w:t>座</w:t>
      </w:r>
      <w:r>
        <w:rPr>
          <w:rFonts w:eastAsia="仿宋_GB2312" w:hint="eastAsia"/>
          <w:szCs w:val="32"/>
        </w:rPr>
        <w:t>/km</w:t>
      </w:r>
      <w:r>
        <w:rPr>
          <w:rFonts w:eastAsia="仿宋_GB2312" w:hint="eastAsia"/>
          <w:szCs w:val="32"/>
        </w:rPr>
        <w:t>；箱形桥</w:t>
      </w:r>
      <w:r>
        <w:rPr>
          <w:rFonts w:eastAsia="仿宋_GB2312" w:hint="eastAsia"/>
          <w:szCs w:val="32"/>
        </w:rPr>
        <w:t xml:space="preserve">3456m2/35 </w:t>
      </w:r>
      <w:r>
        <w:rPr>
          <w:rFonts w:eastAsia="仿宋_GB2312" w:hint="eastAsia"/>
          <w:szCs w:val="32"/>
        </w:rPr>
        <w:t>座，长度</w:t>
      </w:r>
      <w:r>
        <w:rPr>
          <w:rFonts w:eastAsia="仿宋_GB2312" w:hint="eastAsia"/>
          <w:szCs w:val="32"/>
        </w:rPr>
        <w:t>645m</w:t>
      </w:r>
      <w:r>
        <w:rPr>
          <w:rFonts w:eastAsia="仿宋_GB2312"/>
          <w:szCs w:val="32"/>
        </w:rPr>
        <w:t>，分布车站</w:t>
      </w:r>
      <w:r>
        <w:rPr>
          <w:rFonts w:eastAsia="仿宋_GB2312" w:hint="eastAsia"/>
          <w:szCs w:val="32"/>
        </w:rPr>
        <w:t>3</w:t>
      </w:r>
      <w:r>
        <w:rPr>
          <w:rFonts w:eastAsia="仿宋_GB2312"/>
          <w:szCs w:val="32"/>
        </w:rPr>
        <w:t>处（不含接轨站）。项目总投资</w:t>
      </w:r>
      <w:r>
        <w:rPr>
          <w:rFonts w:eastAsia="仿宋_GB2312" w:hint="eastAsia"/>
          <w:szCs w:val="32"/>
        </w:rPr>
        <w:t>35.12</w:t>
      </w:r>
      <w:r>
        <w:rPr>
          <w:rFonts w:eastAsia="仿宋_GB2312" w:hint="eastAsia"/>
          <w:szCs w:val="32"/>
        </w:rPr>
        <w:t>亿元</w:t>
      </w:r>
      <w:r>
        <w:rPr>
          <w:rFonts w:eastAsia="仿宋_GB2312"/>
          <w:szCs w:val="32"/>
        </w:rPr>
        <w:t>，其中环保投资</w:t>
      </w:r>
      <w:r>
        <w:rPr>
          <w:rFonts w:eastAsia="仿宋_GB2312" w:hint="eastAsia"/>
          <w:szCs w:val="32"/>
        </w:rPr>
        <w:t>3947</w:t>
      </w:r>
      <w:r>
        <w:rPr>
          <w:rFonts w:eastAsia="仿宋_GB2312"/>
          <w:szCs w:val="32"/>
        </w:rPr>
        <w:t>万元，环保投资占总投资的</w:t>
      </w:r>
      <w:r>
        <w:rPr>
          <w:rFonts w:eastAsia="仿宋_GB2312" w:hint="eastAsia"/>
          <w:szCs w:val="32"/>
        </w:rPr>
        <w:t>1.12</w:t>
      </w:r>
      <w:r>
        <w:rPr>
          <w:rFonts w:eastAsia="仿宋_GB2312"/>
          <w:szCs w:val="32"/>
        </w:rPr>
        <w:t>%</w:t>
      </w:r>
      <w:r>
        <w:rPr>
          <w:rFonts w:eastAsia="仿宋_GB2312"/>
          <w:szCs w:val="32"/>
        </w:rPr>
        <w:t>。</w:t>
      </w:r>
    </w:p>
    <w:p w:rsidR="00000000" w:rsidRDefault="00093665">
      <w:pPr>
        <w:spacing w:line="520" w:lineRule="exact"/>
        <w:ind w:firstLineChars="200" w:firstLine="632"/>
        <w:rPr>
          <w:rFonts w:eastAsia="仿宋_GB2312"/>
          <w:szCs w:val="32"/>
        </w:rPr>
      </w:pPr>
      <w:r>
        <w:rPr>
          <w:rFonts w:ascii="仿宋_GB2312" w:eastAsia="仿宋_GB2312" w:hAnsi="仿宋" w:hint="eastAsia"/>
          <w:szCs w:val="32"/>
        </w:rPr>
        <w:t>该项目符合</w:t>
      </w:r>
      <w:r>
        <w:rPr>
          <w:rFonts w:eastAsia="仿宋_GB2312"/>
          <w:bCs/>
          <w:szCs w:val="32"/>
        </w:rPr>
        <w:t>《中长期铁路网规划（</w:t>
      </w:r>
      <w:r>
        <w:rPr>
          <w:rFonts w:eastAsia="仿宋_GB2312"/>
          <w:bCs/>
          <w:szCs w:val="32"/>
        </w:rPr>
        <w:t>2016</w:t>
      </w:r>
      <w:r>
        <w:rPr>
          <w:rFonts w:eastAsia="仿宋_GB2312"/>
          <w:bCs/>
          <w:szCs w:val="32"/>
        </w:rPr>
        <w:t>～</w:t>
      </w:r>
      <w:r>
        <w:rPr>
          <w:rFonts w:eastAsia="仿宋_GB2312"/>
          <w:bCs/>
          <w:szCs w:val="32"/>
        </w:rPr>
        <w:t>2030</w:t>
      </w:r>
      <w:r>
        <w:rPr>
          <w:rFonts w:eastAsia="仿宋_GB2312"/>
          <w:bCs/>
          <w:szCs w:val="32"/>
        </w:rPr>
        <w:t>）》、《丝绸之路经济带核心区交通枢纽中心建设规划（</w:t>
      </w:r>
      <w:r>
        <w:rPr>
          <w:rFonts w:eastAsia="仿宋_GB2312"/>
          <w:bCs/>
          <w:szCs w:val="32"/>
        </w:rPr>
        <w:t>2016-2030</w:t>
      </w:r>
      <w:r>
        <w:rPr>
          <w:rFonts w:eastAsia="仿宋_GB2312"/>
          <w:bCs/>
          <w:szCs w:val="32"/>
        </w:rPr>
        <w:t>年）</w:t>
      </w:r>
      <w:r>
        <w:rPr>
          <w:rFonts w:eastAsia="仿宋_GB2312"/>
          <w:bCs/>
          <w:szCs w:val="32"/>
        </w:rPr>
        <w:t>》等相关规划</w:t>
      </w:r>
      <w:r>
        <w:rPr>
          <w:rFonts w:eastAsia="仿宋_GB2312"/>
          <w:szCs w:val="32"/>
        </w:rPr>
        <w:t>要求。在全面落实报告书提出的各项生态保护和污染防治措施后，项目建设和运营过程中对环境的不利影响能够得到缓解和控制。因此，综合各方面因素，从环境保护角度考虑，我局原则同意你单位按照报告书中所列建设项目的路线、地点</w:t>
      </w:r>
      <w:r>
        <w:rPr>
          <w:rFonts w:ascii="仿宋_GB2312" w:eastAsia="仿宋_GB2312" w:hAnsi="仿宋" w:hint="eastAsia"/>
          <w:szCs w:val="32"/>
        </w:rPr>
        <w:t>、性质、规模和拟采取的环境保护对策措施进行项目建</w:t>
      </w:r>
      <w:r>
        <w:rPr>
          <w:rFonts w:eastAsia="仿宋_GB2312"/>
          <w:szCs w:val="32"/>
        </w:rPr>
        <w:t>设。</w:t>
      </w:r>
    </w:p>
    <w:p w:rsidR="00000000" w:rsidRDefault="00093665">
      <w:pPr>
        <w:spacing w:line="520" w:lineRule="exact"/>
        <w:ind w:firstLineChars="200" w:firstLine="632"/>
        <w:rPr>
          <w:rFonts w:eastAsia="仿宋_GB2312"/>
          <w:szCs w:val="32"/>
        </w:rPr>
      </w:pPr>
      <w:r>
        <w:rPr>
          <w:rFonts w:eastAsia="仿宋_GB2312"/>
          <w:szCs w:val="32"/>
        </w:rPr>
        <w:t>二、</w:t>
      </w:r>
      <w:r>
        <w:rPr>
          <w:rFonts w:eastAsia="仿宋_GB2312"/>
          <w:szCs w:val="32"/>
        </w:rPr>
        <w:t>该项目共征占土地计</w:t>
      </w:r>
      <w:r>
        <w:rPr>
          <w:rFonts w:eastAsia="仿宋_GB2312"/>
          <w:szCs w:val="32"/>
        </w:rPr>
        <w:t>846.83hm</w:t>
      </w:r>
      <w:r>
        <w:rPr>
          <w:rFonts w:eastAsia="仿宋_GB2312"/>
          <w:szCs w:val="32"/>
          <w:vertAlign w:val="superscript"/>
        </w:rPr>
        <w:t>2</w:t>
      </w:r>
      <w:r>
        <w:rPr>
          <w:rFonts w:eastAsia="仿宋_GB2312"/>
          <w:szCs w:val="32"/>
        </w:rPr>
        <w:t>，共拆迁房屋</w:t>
      </w:r>
      <w:r>
        <w:rPr>
          <w:rFonts w:eastAsia="仿宋_GB2312"/>
          <w:szCs w:val="32"/>
        </w:rPr>
        <w:t>46838m</w:t>
      </w:r>
      <w:r>
        <w:rPr>
          <w:rFonts w:eastAsia="仿宋_GB2312"/>
          <w:szCs w:val="32"/>
          <w:vertAlign w:val="superscript"/>
        </w:rPr>
        <w:t>2</w:t>
      </w:r>
      <w:r>
        <w:rPr>
          <w:rFonts w:eastAsia="仿宋_GB2312"/>
          <w:szCs w:val="32"/>
        </w:rPr>
        <w:t>，砍伐各类树木</w:t>
      </w:r>
      <w:r>
        <w:rPr>
          <w:rFonts w:eastAsia="仿宋_GB2312"/>
          <w:szCs w:val="32"/>
        </w:rPr>
        <w:t>79315</w:t>
      </w:r>
      <w:r>
        <w:rPr>
          <w:rFonts w:eastAsia="仿宋_GB2312"/>
          <w:szCs w:val="32"/>
        </w:rPr>
        <w:t>棵。其中主体工程永久占地为</w:t>
      </w:r>
      <w:r>
        <w:rPr>
          <w:rFonts w:eastAsia="仿宋_GB2312"/>
          <w:szCs w:val="32"/>
        </w:rPr>
        <w:t>472.5hm</w:t>
      </w:r>
      <w:r>
        <w:rPr>
          <w:rFonts w:eastAsia="仿宋_GB2312"/>
          <w:szCs w:val="32"/>
          <w:vertAlign w:val="superscript"/>
        </w:rPr>
        <w:t>2</w:t>
      </w:r>
      <w:r>
        <w:rPr>
          <w:rFonts w:eastAsia="仿宋_GB2312"/>
          <w:szCs w:val="32"/>
        </w:rPr>
        <w:t>，工程临时占用的面积为</w:t>
      </w:r>
      <w:r>
        <w:rPr>
          <w:rFonts w:eastAsia="仿宋_GB2312"/>
          <w:szCs w:val="32"/>
        </w:rPr>
        <w:t>374.33hm</w:t>
      </w:r>
      <w:r>
        <w:rPr>
          <w:rFonts w:eastAsia="仿宋_GB2312"/>
          <w:szCs w:val="32"/>
          <w:vertAlign w:val="superscript"/>
        </w:rPr>
        <w:t>2</w:t>
      </w:r>
      <w:r>
        <w:rPr>
          <w:rFonts w:eastAsia="仿宋_GB2312"/>
          <w:szCs w:val="32"/>
        </w:rPr>
        <w:t>。其中永久占耕地</w:t>
      </w:r>
      <w:r>
        <w:rPr>
          <w:rFonts w:eastAsia="仿宋_GB2312"/>
          <w:szCs w:val="32"/>
        </w:rPr>
        <w:t>230.36hm</w:t>
      </w:r>
      <w:r>
        <w:rPr>
          <w:rFonts w:eastAsia="仿宋_GB2312"/>
          <w:szCs w:val="32"/>
          <w:vertAlign w:val="superscript"/>
        </w:rPr>
        <w:t>2</w:t>
      </w:r>
      <w:r>
        <w:rPr>
          <w:rFonts w:eastAsia="仿宋_GB2312"/>
          <w:szCs w:val="32"/>
        </w:rPr>
        <w:t>（其中基本农田占用面积</w:t>
      </w:r>
      <w:r>
        <w:rPr>
          <w:rFonts w:eastAsia="仿宋_GB2312"/>
          <w:szCs w:val="32"/>
        </w:rPr>
        <w:t>133.</w:t>
      </w:r>
      <w:r>
        <w:rPr>
          <w:rFonts w:eastAsia="仿宋_GB2312"/>
          <w:szCs w:val="32"/>
        </w:rPr>
        <w:t>67hm</w:t>
      </w:r>
      <w:r>
        <w:rPr>
          <w:rFonts w:eastAsia="仿宋_GB2312"/>
          <w:szCs w:val="32"/>
          <w:vertAlign w:val="superscript"/>
        </w:rPr>
        <w:t>2</w:t>
      </w:r>
      <w:r>
        <w:rPr>
          <w:rFonts w:eastAsia="仿宋_GB2312"/>
          <w:szCs w:val="32"/>
        </w:rPr>
        <w:t>）、园地（</w:t>
      </w:r>
      <w:r>
        <w:rPr>
          <w:rFonts w:eastAsia="仿宋_GB2312"/>
          <w:szCs w:val="32"/>
        </w:rPr>
        <w:t>106.01hm</w:t>
      </w:r>
      <w:r>
        <w:rPr>
          <w:rFonts w:eastAsia="仿宋_GB2312"/>
          <w:szCs w:val="32"/>
          <w:vertAlign w:val="superscript"/>
        </w:rPr>
        <w:t>2</w:t>
      </w:r>
      <w:r>
        <w:rPr>
          <w:rFonts w:eastAsia="仿宋_GB2312"/>
          <w:szCs w:val="32"/>
        </w:rPr>
        <w:t>）、林地（</w:t>
      </w:r>
      <w:r>
        <w:rPr>
          <w:rFonts w:eastAsia="仿宋_GB2312"/>
          <w:szCs w:val="32"/>
        </w:rPr>
        <w:t>54.39hm</w:t>
      </w:r>
      <w:r>
        <w:rPr>
          <w:rFonts w:eastAsia="仿宋_GB2312"/>
          <w:szCs w:val="32"/>
          <w:vertAlign w:val="superscript"/>
        </w:rPr>
        <w:t>2</w:t>
      </w:r>
      <w:r>
        <w:rPr>
          <w:rFonts w:eastAsia="仿宋_GB2312"/>
          <w:szCs w:val="32"/>
        </w:rPr>
        <w:t>）、草地（</w:t>
      </w:r>
      <w:r>
        <w:rPr>
          <w:rFonts w:eastAsia="仿宋_GB2312"/>
          <w:szCs w:val="32"/>
        </w:rPr>
        <w:t>22.74hm</w:t>
      </w:r>
      <w:r>
        <w:rPr>
          <w:rFonts w:eastAsia="仿宋_GB2312"/>
          <w:szCs w:val="32"/>
          <w:vertAlign w:val="superscript"/>
        </w:rPr>
        <w:t>2</w:t>
      </w:r>
      <w:r>
        <w:rPr>
          <w:rFonts w:eastAsia="仿宋_GB2312"/>
          <w:szCs w:val="32"/>
        </w:rPr>
        <w:t>）、工矿仓储用地（</w:t>
      </w:r>
      <w:r>
        <w:rPr>
          <w:rFonts w:eastAsia="仿宋_GB2312"/>
          <w:szCs w:val="32"/>
        </w:rPr>
        <w:t>3.74 hm</w:t>
      </w:r>
      <w:r>
        <w:rPr>
          <w:rFonts w:eastAsia="仿宋_GB2312"/>
          <w:szCs w:val="32"/>
          <w:vertAlign w:val="superscript"/>
        </w:rPr>
        <w:t>2</w:t>
      </w:r>
      <w:r>
        <w:rPr>
          <w:rFonts w:eastAsia="仿宋_GB2312"/>
          <w:szCs w:val="32"/>
        </w:rPr>
        <w:t>）、住宅用地（</w:t>
      </w:r>
      <w:r>
        <w:rPr>
          <w:rFonts w:eastAsia="仿宋_GB2312"/>
          <w:szCs w:val="32"/>
        </w:rPr>
        <w:t>9.83 hm</w:t>
      </w:r>
      <w:r>
        <w:rPr>
          <w:rFonts w:eastAsia="仿宋_GB2312"/>
          <w:szCs w:val="32"/>
          <w:vertAlign w:val="superscript"/>
        </w:rPr>
        <w:t>2</w:t>
      </w:r>
      <w:r>
        <w:rPr>
          <w:rFonts w:eastAsia="仿宋_GB2312"/>
          <w:szCs w:val="32"/>
        </w:rPr>
        <w:t>）、交通运输用地（</w:t>
      </w:r>
      <w:r>
        <w:rPr>
          <w:rFonts w:eastAsia="仿宋_GB2312"/>
          <w:szCs w:val="32"/>
        </w:rPr>
        <w:t>20.58 hm</w:t>
      </w:r>
      <w:r>
        <w:rPr>
          <w:rFonts w:eastAsia="仿宋_GB2312"/>
          <w:szCs w:val="32"/>
          <w:vertAlign w:val="superscript"/>
        </w:rPr>
        <w:t>2</w:t>
      </w:r>
      <w:r>
        <w:rPr>
          <w:rFonts w:eastAsia="仿宋_GB2312"/>
          <w:szCs w:val="32"/>
        </w:rPr>
        <w:t>）、水域及水利设</w:t>
      </w:r>
      <w:r>
        <w:rPr>
          <w:rFonts w:eastAsia="仿宋_GB2312"/>
          <w:szCs w:val="32"/>
        </w:rPr>
        <w:lastRenderedPageBreak/>
        <w:t>施用地（</w:t>
      </w:r>
      <w:r>
        <w:rPr>
          <w:rFonts w:eastAsia="仿宋_GB2312"/>
          <w:szCs w:val="32"/>
        </w:rPr>
        <w:t>21.47 hm</w:t>
      </w:r>
      <w:r>
        <w:rPr>
          <w:rFonts w:eastAsia="仿宋_GB2312"/>
          <w:szCs w:val="32"/>
          <w:vertAlign w:val="superscript"/>
        </w:rPr>
        <w:t>2</w:t>
      </w:r>
      <w:r>
        <w:rPr>
          <w:rFonts w:eastAsia="仿宋_GB2312"/>
          <w:szCs w:val="32"/>
        </w:rPr>
        <w:t>）、其他用地（</w:t>
      </w:r>
      <w:r>
        <w:rPr>
          <w:rFonts w:eastAsia="仿宋_GB2312"/>
          <w:szCs w:val="32"/>
        </w:rPr>
        <w:t>3.38 hm</w:t>
      </w:r>
      <w:r>
        <w:rPr>
          <w:rFonts w:eastAsia="仿宋_GB2312"/>
          <w:szCs w:val="32"/>
          <w:vertAlign w:val="superscript"/>
        </w:rPr>
        <w:t>2</w:t>
      </w:r>
      <w:r>
        <w:rPr>
          <w:rFonts w:eastAsia="仿宋_GB2312"/>
          <w:szCs w:val="32"/>
        </w:rPr>
        <w:t>）。</w:t>
      </w:r>
      <w:r>
        <w:rPr>
          <w:rFonts w:eastAsia="仿宋_GB2312"/>
          <w:szCs w:val="32"/>
        </w:rPr>
        <w:t>严格控制用地规模，坚持节约集约用地原则，特别注重对耕地和永久基本农田的保护</w:t>
      </w:r>
      <w:r>
        <w:rPr>
          <w:rFonts w:eastAsia="仿宋_GB2312"/>
          <w:szCs w:val="32"/>
        </w:rPr>
        <w:t>，</w:t>
      </w:r>
      <w:r>
        <w:rPr>
          <w:rFonts w:eastAsia="仿宋_GB2312"/>
          <w:szCs w:val="32"/>
        </w:rPr>
        <w:t>同时按照</w:t>
      </w:r>
      <w:r>
        <w:rPr>
          <w:rFonts w:eastAsia="仿宋_GB2312"/>
          <w:szCs w:val="32"/>
        </w:rPr>
        <w:t>“</w:t>
      </w:r>
      <w:r>
        <w:rPr>
          <w:rFonts w:eastAsia="仿宋_GB2312"/>
          <w:szCs w:val="32"/>
        </w:rPr>
        <w:t>占一补一</w:t>
      </w:r>
      <w:r>
        <w:rPr>
          <w:rFonts w:eastAsia="仿宋_GB2312"/>
          <w:szCs w:val="32"/>
        </w:rPr>
        <w:t>”</w:t>
      </w:r>
      <w:r>
        <w:rPr>
          <w:rFonts w:eastAsia="仿宋_GB2312"/>
          <w:szCs w:val="32"/>
        </w:rPr>
        <w:t>的原则对工程占用基本农田实施补偿</w:t>
      </w:r>
      <w:r>
        <w:rPr>
          <w:rFonts w:eastAsia="仿宋_GB2312"/>
          <w:szCs w:val="32"/>
        </w:rPr>
        <w:t>，</w:t>
      </w:r>
      <w:r>
        <w:rPr>
          <w:rFonts w:eastAsia="仿宋_GB2312"/>
          <w:szCs w:val="32"/>
        </w:rPr>
        <w:t>在项目拆迁补偿</w:t>
      </w:r>
      <w:r>
        <w:rPr>
          <w:rFonts w:eastAsia="仿宋_GB2312"/>
          <w:szCs w:val="32"/>
        </w:rPr>
        <w:t>完成后</w:t>
      </w:r>
      <w:r>
        <w:rPr>
          <w:rFonts w:eastAsia="仿宋_GB2312"/>
          <w:szCs w:val="32"/>
        </w:rPr>
        <w:t>项目方可开工建设。</w:t>
      </w:r>
    </w:p>
    <w:p w:rsidR="00000000" w:rsidRDefault="00093665">
      <w:pPr>
        <w:spacing w:line="520" w:lineRule="exact"/>
        <w:ind w:firstLineChars="200" w:firstLine="632"/>
        <w:rPr>
          <w:rFonts w:eastAsia="仿宋_GB2312"/>
          <w:szCs w:val="32"/>
        </w:rPr>
      </w:pPr>
      <w:r>
        <w:rPr>
          <w:rFonts w:eastAsia="仿宋_GB2312"/>
          <w:szCs w:val="32"/>
        </w:rPr>
        <w:t>三、你单位在运营中，应严格执行有关环境质量标准和污染物排放标准，认真、全面落</w:t>
      </w:r>
      <w:r>
        <w:rPr>
          <w:rFonts w:eastAsia="仿宋_GB2312"/>
          <w:szCs w:val="32"/>
        </w:rPr>
        <w:t>实报告</w:t>
      </w:r>
      <w:r>
        <w:rPr>
          <w:rFonts w:eastAsia="仿宋_GB2312" w:hint="eastAsia"/>
          <w:szCs w:val="32"/>
        </w:rPr>
        <w:t>书</w:t>
      </w:r>
      <w:r>
        <w:rPr>
          <w:rFonts w:eastAsia="仿宋_GB2312"/>
          <w:szCs w:val="32"/>
        </w:rPr>
        <w:t>提出的各项环保对策措施要求，确保污染物达标排放和各环境敏感点满足相应功能要求，重点做好以下工作：</w:t>
      </w:r>
      <w:r>
        <w:rPr>
          <w:rFonts w:eastAsia="仿宋_GB2312"/>
          <w:szCs w:val="32"/>
        </w:rPr>
        <w:t xml:space="preserve"> </w:t>
      </w:r>
    </w:p>
    <w:p w:rsidR="00000000" w:rsidRDefault="00093665">
      <w:pPr>
        <w:spacing w:line="520" w:lineRule="exact"/>
        <w:ind w:firstLineChars="200" w:firstLine="632"/>
        <w:rPr>
          <w:rFonts w:eastAsia="仿宋_GB2312"/>
          <w:szCs w:val="32"/>
        </w:rPr>
      </w:pPr>
      <w:r>
        <w:rPr>
          <w:rFonts w:eastAsia="仿宋_GB2312" w:hint="eastAsia"/>
          <w:szCs w:val="32"/>
        </w:rPr>
        <w:t>（一）</w:t>
      </w:r>
      <w:r>
        <w:rPr>
          <w:rFonts w:eastAsia="仿宋_GB2312"/>
          <w:szCs w:val="32"/>
        </w:rPr>
        <w:t>加强沿线生态保护工作</w:t>
      </w:r>
      <w:r>
        <w:rPr>
          <w:rFonts w:eastAsia="仿宋_GB2312"/>
          <w:szCs w:val="32"/>
        </w:rPr>
        <w:t>。</w:t>
      </w:r>
      <w:r>
        <w:rPr>
          <w:rFonts w:eastAsia="仿宋_GB2312"/>
          <w:szCs w:val="32"/>
        </w:rPr>
        <w:t>严控施工范围，施工生产生活区、取土场、弃土弃渣场、</w:t>
      </w:r>
      <w:r>
        <w:rPr>
          <w:rFonts w:eastAsia="仿宋_GB2312"/>
          <w:bCs/>
          <w:szCs w:val="32"/>
        </w:rPr>
        <w:t>水稳拌合站、轨排基地及制存梁场</w:t>
      </w:r>
      <w:r>
        <w:rPr>
          <w:rFonts w:eastAsia="仿宋_GB2312"/>
          <w:szCs w:val="32"/>
        </w:rPr>
        <w:t>等不得设置在生态环境保护目标保护区内</w:t>
      </w:r>
      <w:r>
        <w:rPr>
          <w:rFonts w:eastAsia="仿宋_GB2312"/>
          <w:szCs w:val="32"/>
        </w:rPr>
        <w:t>;</w:t>
      </w:r>
      <w:r>
        <w:rPr>
          <w:rFonts w:eastAsia="仿宋_GB2312"/>
          <w:szCs w:val="32"/>
        </w:rPr>
        <w:t>落实各项水土保持和生态保护措施，施工前对</w:t>
      </w:r>
      <w:r>
        <w:rPr>
          <w:rFonts w:eastAsia="仿宋_GB2312"/>
          <w:bCs/>
          <w:szCs w:val="32"/>
        </w:rPr>
        <w:t>基本农田耕作层进行收集保存，用于新开垦耕地、劣质地或者其他耕地的改良。对永久占用耕地、园地、林地部分的表层土和临时占地表层土收集保存，用于植被恢复</w:t>
      </w:r>
      <w:r>
        <w:rPr>
          <w:rFonts w:eastAsia="仿宋_GB2312"/>
          <w:szCs w:val="32"/>
        </w:rPr>
        <w:t>；</w:t>
      </w:r>
      <w:r>
        <w:rPr>
          <w:rFonts w:eastAsia="仿宋_GB2312"/>
          <w:bCs/>
          <w:szCs w:val="32"/>
        </w:rPr>
        <w:t>施工结束后</w:t>
      </w:r>
      <w:r>
        <w:rPr>
          <w:rFonts w:eastAsia="仿宋_GB2312"/>
          <w:szCs w:val="32"/>
        </w:rPr>
        <w:t>及时对临时施工场所采取生态修复措施。</w:t>
      </w:r>
    </w:p>
    <w:p w:rsidR="00000000" w:rsidRDefault="00093665">
      <w:pPr>
        <w:spacing w:line="520" w:lineRule="exact"/>
        <w:ind w:firstLineChars="200" w:firstLine="632"/>
        <w:rPr>
          <w:rFonts w:eastAsia="仿宋_GB2312"/>
          <w:bCs/>
          <w:szCs w:val="32"/>
        </w:rPr>
      </w:pPr>
      <w:r>
        <w:rPr>
          <w:rFonts w:eastAsia="仿宋_GB2312" w:hint="eastAsia"/>
          <w:szCs w:val="32"/>
        </w:rPr>
        <w:t>（二）</w:t>
      </w:r>
      <w:r>
        <w:rPr>
          <w:rFonts w:eastAsia="仿宋_GB2312"/>
          <w:szCs w:val="32"/>
        </w:rPr>
        <w:t>严格控制噪声、振</w:t>
      </w:r>
      <w:r>
        <w:rPr>
          <w:rFonts w:eastAsia="仿宋_GB2312"/>
          <w:szCs w:val="32"/>
        </w:rPr>
        <w:t>动环境影响</w:t>
      </w:r>
      <w:r>
        <w:rPr>
          <w:rFonts w:eastAsia="仿宋_GB2312"/>
          <w:szCs w:val="32"/>
        </w:rPr>
        <w:t>。在托库孜吾塔克、帕万拉村四组、玉斯屯克托格拉吾斯塘村、夏库尔村四组、玉斯屯克玉吾买村、开克日布亚村五组、托格拉克麻扎村四组、克其克拜什艾日克村、丰收一场四连、丰收一场五连、亚博依、九团场工程大队、九团场</w:t>
      </w:r>
      <w:r>
        <w:rPr>
          <w:rFonts w:eastAsia="仿宋_GB2312"/>
          <w:szCs w:val="32"/>
        </w:rPr>
        <w:t>7</w:t>
      </w:r>
      <w:r>
        <w:rPr>
          <w:rFonts w:eastAsia="仿宋_GB2312"/>
          <w:szCs w:val="32"/>
        </w:rPr>
        <w:t>连附近施工时布设围挡措施，降低施工噪声对周边环境的影响。对托库孜吾塔克、开克日布亚村五组、九团场工程大队、九团场</w:t>
      </w:r>
      <w:r>
        <w:rPr>
          <w:rFonts w:eastAsia="仿宋_GB2312"/>
          <w:szCs w:val="32"/>
        </w:rPr>
        <w:t>7</w:t>
      </w:r>
      <w:r>
        <w:rPr>
          <w:rFonts w:eastAsia="仿宋_GB2312"/>
          <w:szCs w:val="32"/>
        </w:rPr>
        <w:t>连振动预测超标的</w:t>
      </w:r>
      <w:r>
        <w:rPr>
          <w:rFonts w:eastAsia="仿宋_GB2312"/>
          <w:szCs w:val="32"/>
        </w:rPr>
        <w:t>4</w:t>
      </w:r>
      <w:r>
        <w:rPr>
          <w:rFonts w:eastAsia="仿宋_GB2312"/>
          <w:szCs w:val="32"/>
        </w:rPr>
        <w:t>处敏感建筑物采取拆迁措施，并予以经济补偿，确保敏感点振动满足相应环境功能区标准要求。</w:t>
      </w:r>
      <w:r>
        <w:rPr>
          <w:rFonts w:eastAsia="仿宋_GB2312"/>
          <w:bCs/>
          <w:szCs w:val="32"/>
        </w:rPr>
        <w:t>加强运营期噪声、振动敏感目标的跟踪监测，根据结</w:t>
      </w:r>
      <w:r>
        <w:rPr>
          <w:rFonts w:eastAsia="仿宋_GB2312"/>
          <w:bCs/>
          <w:szCs w:val="32"/>
        </w:rPr>
        <w:lastRenderedPageBreak/>
        <w:t>果及时增补、完善保护措施。合理规划</w:t>
      </w:r>
      <w:r>
        <w:rPr>
          <w:rFonts w:eastAsia="仿宋_GB2312"/>
          <w:bCs/>
          <w:szCs w:val="32"/>
        </w:rPr>
        <w:t>工程沿线土地的使用，线路两侧噪声和振动超标范围内，严格控制新建学校、医院及居民住宅区等噪声和振动敏感建筑物。</w:t>
      </w:r>
    </w:p>
    <w:p w:rsidR="00000000" w:rsidRDefault="00093665">
      <w:pPr>
        <w:widowControl/>
        <w:shd w:val="clear" w:color="auto" w:fill="FFFFFF"/>
        <w:spacing w:line="520" w:lineRule="exact"/>
        <w:ind w:firstLineChars="200" w:firstLine="632"/>
        <w:rPr>
          <w:rFonts w:eastAsia="仿宋_GB2312"/>
          <w:bCs/>
          <w:szCs w:val="32"/>
        </w:rPr>
      </w:pPr>
      <w:r>
        <w:rPr>
          <w:rFonts w:eastAsia="仿宋_GB2312" w:hint="eastAsia"/>
          <w:bCs/>
          <w:szCs w:val="32"/>
        </w:rPr>
        <w:t>（三）</w:t>
      </w:r>
      <w:r>
        <w:rPr>
          <w:rFonts w:eastAsia="仿宋_GB2312"/>
          <w:bCs/>
          <w:szCs w:val="32"/>
        </w:rPr>
        <w:t>严格控制大气、固体废物环境影响</w:t>
      </w:r>
      <w:r>
        <w:rPr>
          <w:rFonts w:eastAsia="仿宋_GB2312"/>
          <w:bCs/>
          <w:szCs w:val="32"/>
        </w:rPr>
        <w:t>。</w:t>
      </w:r>
      <w:r>
        <w:rPr>
          <w:rFonts w:eastAsia="仿宋_GB2312"/>
          <w:szCs w:val="32"/>
        </w:rPr>
        <w:t>施工期运输车辆使用蓬布覆盖；避免在大风、暴雨等气象条件下施工；优化施工设计，严格控制施工作业造成的地表扰动范围；认真实施增湿碾压等施工防尘措施，减少扬尘污染。全线车站采暖、供水等均采用清洁能源。</w:t>
      </w:r>
      <w:r>
        <w:rPr>
          <w:rFonts w:eastAsia="仿宋_GB2312"/>
          <w:szCs w:val="32"/>
        </w:rPr>
        <w:t>拌合站设置箱式布袋除尘器收集粉尘，确保水稳拌合站粉尘达到《水泥工业大气污染物排放标准》（</w:t>
      </w:r>
      <w:r>
        <w:rPr>
          <w:rFonts w:eastAsia="仿宋_GB2312"/>
          <w:szCs w:val="32"/>
        </w:rPr>
        <w:t>GB4915-2013</w:t>
      </w:r>
      <w:r>
        <w:rPr>
          <w:rFonts w:eastAsia="仿宋_GB2312"/>
          <w:szCs w:val="32"/>
        </w:rPr>
        <w:t>）中表</w:t>
      </w:r>
      <w:r>
        <w:rPr>
          <w:rFonts w:eastAsia="仿宋_GB2312"/>
          <w:szCs w:val="32"/>
        </w:rPr>
        <w:t>2“</w:t>
      </w:r>
      <w:r>
        <w:rPr>
          <w:rFonts w:eastAsia="仿宋_GB2312"/>
          <w:szCs w:val="32"/>
        </w:rPr>
        <w:t>水泥制品生产</w:t>
      </w:r>
      <w:r>
        <w:rPr>
          <w:rFonts w:eastAsia="仿宋_GB2312"/>
          <w:szCs w:val="32"/>
        </w:rPr>
        <w:t>”</w:t>
      </w:r>
      <w:r>
        <w:rPr>
          <w:rFonts w:eastAsia="仿宋_GB2312"/>
          <w:szCs w:val="32"/>
        </w:rPr>
        <w:t>水泥仓及其他通风生产设备颗粒物的排放</w:t>
      </w:r>
      <w:r>
        <w:rPr>
          <w:rFonts w:eastAsia="仿宋_GB2312"/>
          <w:szCs w:val="32"/>
        </w:rPr>
        <w:t>限值</w:t>
      </w:r>
      <w:r>
        <w:rPr>
          <w:rFonts w:eastAsia="仿宋_GB2312"/>
          <w:szCs w:val="32"/>
        </w:rPr>
        <w:t>（</w:t>
      </w:r>
      <w:r>
        <w:rPr>
          <w:rFonts w:eastAsia="仿宋_GB2312"/>
          <w:szCs w:val="32"/>
        </w:rPr>
        <w:t>20mg/m</w:t>
      </w:r>
      <w:r>
        <w:rPr>
          <w:rFonts w:eastAsia="仿宋_GB2312"/>
          <w:szCs w:val="32"/>
          <w:vertAlign w:val="superscript"/>
        </w:rPr>
        <w:t>3</w:t>
      </w:r>
      <w:r>
        <w:rPr>
          <w:rFonts w:eastAsia="仿宋_GB2312"/>
          <w:szCs w:val="32"/>
        </w:rPr>
        <w:t>）</w:t>
      </w:r>
      <w:r>
        <w:rPr>
          <w:rFonts w:eastAsia="仿宋_GB2312"/>
          <w:szCs w:val="32"/>
        </w:rPr>
        <w:t>。施工弃土、弃渣及时清运至弃土弃渣场内；施工期产生的生活垃圾集中收集后，</w:t>
      </w:r>
      <w:r>
        <w:rPr>
          <w:rFonts w:eastAsia="仿宋_GB2312"/>
          <w:bCs/>
          <w:szCs w:val="32"/>
        </w:rPr>
        <w:t>交环卫部门统一处理处置。</w:t>
      </w:r>
    </w:p>
    <w:p w:rsidR="00000000" w:rsidRDefault="00093665">
      <w:pPr>
        <w:spacing w:line="520" w:lineRule="exact"/>
        <w:ind w:firstLineChars="200" w:firstLine="632"/>
        <w:rPr>
          <w:rFonts w:ascii="仿宋_GB2312" w:eastAsia="仿宋_GB2312" w:hAnsi="仿宋"/>
          <w:bCs/>
          <w:szCs w:val="32"/>
        </w:rPr>
      </w:pPr>
      <w:r>
        <w:rPr>
          <w:rFonts w:ascii="仿宋_GB2312" w:eastAsia="仿宋_GB2312" w:hAnsi="仿宋" w:hint="eastAsia"/>
          <w:bCs/>
          <w:szCs w:val="32"/>
        </w:rPr>
        <w:t>（四）</w:t>
      </w:r>
      <w:r>
        <w:rPr>
          <w:rFonts w:ascii="仿宋_GB2312" w:eastAsia="仿宋_GB2312" w:hAnsi="华文仿宋" w:hint="eastAsia"/>
          <w:szCs w:val="32"/>
        </w:rPr>
        <w:t>加强水环境保护和环境风险防范</w:t>
      </w:r>
      <w:r>
        <w:rPr>
          <w:rFonts w:ascii="仿宋_GB2312" w:eastAsia="仿宋_GB2312" w:hAnsi="华文仿宋" w:hint="eastAsia"/>
          <w:szCs w:val="32"/>
        </w:rPr>
        <w:t>。</w:t>
      </w:r>
      <w:r>
        <w:rPr>
          <w:rFonts w:ascii="仿宋_GB2312" w:eastAsia="仿宋_GB2312" w:hAnsi="华文仿宋" w:hint="eastAsia"/>
          <w:szCs w:val="32"/>
        </w:rPr>
        <w:t>跨越</w:t>
      </w:r>
      <w:r>
        <w:rPr>
          <w:rFonts w:ascii="仿宋_GB2312" w:eastAsia="仿宋_GB2312" w:hAnsi="仿宋" w:hint="eastAsia"/>
          <w:bCs/>
          <w:szCs w:val="32"/>
        </w:rPr>
        <w:t>阿克苏河、阿克苏老大河</w:t>
      </w:r>
      <w:r>
        <w:rPr>
          <w:rFonts w:ascii="仿宋_GB2312" w:eastAsia="仿宋_GB2312" w:hAnsi="华文仿宋" w:hint="eastAsia"/>
          <w:szCs w:val="32"/>
        </w:rPr>
        <w:t>施工需选择在枯水期，并采用围堰防护施工，跨越胜利渠及农渠应避开灌溉期施工。施工过程中，加强对施工机械和施工材料的现场管理，规范筑路材料堆放，严禁将施工固体废物、废油、废水等弃入水体。施工完毕后，及时清理施工现场的残留物，以防施工废料等随雨水进入河道、农渠内。</w:t>
      </w:r>
    </w:p>
    <w:p w:rsidR="00000000" w:rsidRDefault="00093665">
      <w:pPr>
        <w:widowControl/>
        <w:shd w:val="clear" w:color="auto" w:fill="FFFFFF"/>
        <w:spacing w:line="520" w:lineRule="exact"/>
        <w:ind w:firstLineChars="200" w:firstLine="632"/>
        <w:rPr>
          <w:rFonts w:ascii="仿宋_GB2312" w:eastAsia="仿宋_GB2312" w:hAnsi="仿宋" w:hint="eastAsia"/>
          <w:bCs/>
          <w:szCs w:val="32"/>
        </w:rPr>
      </w:pPr>
      <w:r>
        <w:rPr>
          <w:rFonts w:ascii="仿宋_GB2312" w:eastAsia="仿宋_GB2312" w:hAnsi="仿宋" w:hint="eastAsia"/>
          <w:bCs/>
          <w:szCs w:val="32"/>
        </w:rPr>
        <w:t>施工场地废水集中收集排入隔油沉淀池处理后用于施工场地洒水抑尘；</w:t>
      </w:r>
      <w:r>
        <w:rPr>
          <w:rFonts w:ascii="仿宋_GB2312" w:eastAsia="仿宋_GB2312" w:hint="eastAsia"/>
          <w:szCs w:val="32"/>
        </w:rPr>
        <w:t>施工生产</w:t>
      </w:r>
      <w:r>
        <w:rPr>
          <w:rFonts w:ascii="仿宋_GB2312" w:eastAsia="仿宋_GB2312" w:hint="eastAsia"/>
          <w:szCs w:val="32"/>
        </w:rPr>
        <w:t>生活区生活污水采用</w:t>
      </w:r>
      <w:r>
        <w:rPr>
          <w:rFonts w:ascii="仿宋_GB2312" w:eastAsia="仿宋_GB2312" w:hAnsi="仿宋" w:hint="eastAsia"/>
          <w:bCs/>
          <w:szCs w:val="32"/>
        </w:rPr>
        <w:t>化粪池处理。线路在铁路跨越阿克苏河、阿克苏老大河、农渠路段设置警示标志，在跨越阿克苏河、阿克苏老大河桥面设护轮轨，桥面径流收集系统及防渗事故池；油库柴油罐四周设置防渗围堰。阿瓦提及</w:t>
      </w:r>
      <w:r>
        <w:rPr>
          <w:rFonts w:ascii="仿宋_GB2312" w:eastAsia="仿宋_GB2312" w:hAnsi="仿宋" w:hint="eastAsia"/>
          <w:bCs/>
          <w:szCs w:val="32"/>
        </w:rPr>
        <w:t>阿拉尔</w:t>
      </w:r>
      <w:r>
        <w:rPr>
          <w:rFonts w:ascii="仿宋_GB2312" w:eastAsia="仿宋_GB2312" w:hAnsi="仿宋" w:hint="eastAsia"/>
          <w:bCs/>
          <w:szCs w:val="32"/>
        </w:rPr>
        <w:t>站污水经污水经化粪池处理后，排入市政排水管网。</w:t>
      </w:r>
    </w:p>
    <w:p w:rsidR="00000000" w:rsidRDefault="00093665">
      <w:pPr>
        <w:spacing w:line="520" w:lineRule="exact"/>
        <w:ind w:firstLineChars="200" w:firstLine="632"/>
        <w:rPr>
          <w:rFonts w:ascii="仿宋_GB2312" w:eastAsia="仿宋_GB2312" w:hAnsi="仿宋" w:hint="eastAsia"/>
        </w:rPr>
      </w:pPr>
      <w:r>
        <w:rPr>
          <w:rFonts w:ascii="仿宋_GB2312" w:eastAsia="仿宋_GB2312" w:hAnsi="仿宋" w:hint="eastAsia"/>
          <w:szCs w:val="32"/>
        </w:rPr>
        <w:lastRenderedPageBreak/>
        <w:t>（五）</w:t>
      </w:r>
      <w:r>
        <w:rPr>
          <w:rFonts w:ascii="仿宋_GB2312" w:eastAsia="仿宋_GB2312" w:hAnsi="仿宋" w:hint="eastAsia"/>
        </w:rPr>
        <w:t>在工程施工和运行过程中，应建立畅通的公众参与平台，及时解决沿线公众担忧的环境问题，满足公众合理的环境诉求。定期发布环境信息，并主动接受社会监督。</w:t>
      </w:r>
    </w:p>
    <w:p w:rsidR="00000000" w:rsidRDefault="00093665">
      <w:pPr>
        <w:spacing w:line="520" w:lineRule="exact"/>
        <w:ind w:firstLineChars="200" w:firstLine="632"/>
        <w:rPr>
          <w:rFonts w:ascii="仿宋_GB2312" w:eastAsia="仿宋_GB2312" w:hAnsi="宋体" w:cs="宋体" w:hint="eastAsia"/>
          <w:kern w:val="0"/>
          <w:szCs w:val="32"/>
        </w:rPr>
      </w:pPr>
      <w:r>
        <w:rPr>
          <w:rFonts w:ascii="仿宋_GB2312" w:eastAsia="仿宋_GB2312" w:hAnsi="宋体" w:cs="宋体" w:hint="eastAsia"/>
          <w:kern w:val="0"/>
          <w:szCs w:val="32"/>
        </w:rPr>
        <w:t>四、</w:t>
      </w:r>
      <w:r>
        <w:rPr>
          <w:rFonts w:ascii="仿宋_GB2312" w:eastAsia="仿宋_GB2312" w:hAnsi="宋体" w:cs="宋体" w:hint="eastAsia"/>
          <w:kern w:val="0"/>
          <w:szCs w:val="32"/>
        </w:rPr>
        <w:t>在施工招标文件、施工合同和工程监理招标文件中明确环保条款和责任，委托有资质的单位开展建设项目环境监理工作</w:t>
      </w:r>
      <w:r>
        <w:rPr>
          <w:rFonts w:ascii="仿宋_GB2312" w:eastAsia="仿宋_GB2312" w:hAnsi="宋体" w:cs="宋体" w:hint="eastAsia"/>
          <w:kern w:val="0"/>
          <w:szCs w:val="32"/>
        </w:rPr>
        <w:t>，并定期向当地环保部门提交项目环境监理报告。</w:t>
      </w:r>
    </w:p>
    <w:p w:rsidR="00000000" w:rsidRDefault="00093665">
      <w:pPr>
        <w:spacing w:line="520" w:lineRule="exact"/>
        <w:ind w:firstLineChars="200" w:firstLine="632"/>
        <w:rPr>
          <w:rFonts w:ascii="仿宋_GB2312" w:eastAsia="仿宋_GB2312" w:hAnsi="华文仿宋" w:hint="eastAsia"/>
          <w:szCs w:val="32"/>
        </w:rPr>
      </w:pPr>
      <w:r>
        <w:rPr>
          <w:rFonts w:ascii="仿宋_GB2312" w:eastAsia="仿宋_GB2312" w:hAnsi="华文仿宋" w:hint="eastAsia"/>
          <w:szCs w:val="32"/>
        </w:rPr>
        <w:t>五</w:t>
      </w:r>
      <w:r>
        <w:rPr>
          <w:rFonts w:ascii="仿宋_GB2312" w:eastAsia="仿宋_GB2312" w:hAnsi="华文仿宋" w:hint="eastAsia"/>
          <w:szCs w:val="32"/>
        </w:rPr>
        <w:t>、你单位须严格执行环保“三同时”制度，建设项目竣工后，建设单位应当按照国务院环境保护行政主管部门规定的标准和程序，对配套建设的环境保护设施进行验收，编制验收报告，验收报告编制完成后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eastAsia="仿宋_GB2312" w:hAnsi="华文仿宋" w:hint="eastAsia"/>
          <w:szCs w:val="32"/>
        </w:rPr>
        <w:t>5</w:t>
      </w:r>
      <w:r>
        <w:rPr>
          <w:rFonts w:ascii="仿宋_GB2312" w:eastAsia="仿宋_GB2312" w:hAnsi="华文仿宋" w:hint="eastAsia"/>
          <w:szCs w:val="32"/>
        </w:rPr>
        <w:t>个工作日内，在“阿拉尔政务网”公开验收报告，公示期限不得少于</w:t>
      </w:r>
      <w:r>
        <w:rPr>
          <w:rFonts w:ascii="仿宋_GB2312" w:eastAsia="仿宋_GB2312" w:hAnsi="华文仿宋" w:hint="eastAsia"/>
          <w:szCs w:val="32"/>
        </w:rPr>
        <w:t>20</w:t>
      </w:r>
      <w:r>
        <w:rPr>
          <w:rFonts w:ascii="仿宋_GB2312" w:eastAsia="仿宋_GB2312" w:hAnsi="华文仿宋" w:hint="eastAsia"/>
          <w:szCs w:val="32"/>
        </w:rPr>
        <w:t>个工作日，并向我局报送相关信息；验收报告公示期满后</w:t>
      </w:r>
      <w:r>
        <w:rPr>
          <w:rFonts w:ascii="仿宋_GB2312" w:eastAsia="仿宋_GB2312" w:hAnsi="华文仿宋" w:hint="eastAsia"/>
          <w:szCs w:val="32"/>
        </w:rPr>
        <w:t>5</w:t>
      </w:r>
      <w:r>
        <w:rPr>
          <w:rFonts w:ascii="仿宋_GB2312" w:eastAsia="仿宋_GB2312" w:hAnsi="华文仿宋" w:hint="eastAsia"/>
          <w:szCs w:val="32"/>
        </w:rPr>
        <w:t>个工作日内，建设单位应当登录“全国建设项目竣工环境保护验收信息平台”（网址为</w:t>
      </w:r>
      <w:r>
        <w:rPr>
          <w:rFonts w:ascii="仿宋_GB2312" w:eastAsia="仿宋_GB2312" w:hAnsi="华文仿宋" w:hint="eastAsia"/>
          <w:szCs w:val="32"/>
        </w:rPr>
        <w:t>http://47.94.79.251</w:t>
      </w:r>
      <w:r>
        <w:rPr>
          <w:rFonts w:ascii="仿宋_GB2312" w:eastAsia="仿宋_GB2312" w:hAnsi="华文仿宋" w:hint="eastAsia"/>
          <w:szCs w:val="32"/>
        </w:rPr>
        <w:t>），填报建设项目基本信息、环境保护设施验收情况等相关</w:t>
      </w:r>
      <w:r>
        <w:rPr>
          <w:rFonts w:ascii="仿宋_GB2312" w:eastAsia="仿宋_GB2312" w:hAnsi="华文仿宋" w:hint="eastAsia"/>
          <w:szCs w:val="32"/>
        </w:rPr>
        <w:t>信息。</w:t>
      </w:r>
    </w:p>
    <w:p w:rsidR="00000000" w:rsidRDefault="00093665">
      <w:pPr>
        <w:spacing w:line="520" w:lineRule="exact"/>
        <w:ind w:firstLineChars="200" w:firstLine="632"/>
        <w:rPr>
          <w:rFonts w:ascii="仿宋_GB2312" w:eastAsia="仿宋_GB2312" w:hAnsi="华文仿宋" w:hint="eastAsia"/>
          <w:szCs w:val="32"/>
        </w:rPr>
      </w:pPr>
      <w:r>
        <w:rPr>
          <w:rFonts w:ascii="仿宋_GB2312" w:eastAsia="仿宋_GB2312" w:hAnsi="华文仿宋" w:hint="eastAsia"/>
          <w:szCs w:val="32"/>
        </w:rPr>
        <w:t>六</w:t>
      </w:r>
      <w:r>
        <w:rPr>
          <w:rFonts w:ascii="仿宋_GB2312" w:eastAsia="仿宋_GB2312" w:hAnsi="华文仿宋" w:hint="eastAsia"/>
          <w:szCs w:val="32"/>
        </w:rPr>
        <w:t>、根据《中华人民共和国环境影响评价法》等相关环保法律法规的规定，若项目性质、规模、地点、采用的防治污染、防止生态破坏的措施等发生重大变化的，应依法重新报批环评文件。自批准之日起</w:t>
      </w:r>
      <w:r>
        <w:rPr>
          <w:rFonts w:ascii="仿宋_GB2312" w:eastAsia="仿宋_GB2312" w:hAnsi="华文仿宋" w:hint="eastAsia"/>
          <w:szCs w:val="32"/>
        </w:rPr>
        <w:t>5</w:t>
      </w:r>
      <w:r>
        <w:rPr>
          <w:rFonts w:ascii="仿宋_GB2312" w:eastAsia="仿宋_GB2312" w:hAnsi="华文仿宋" w:hint="eastAsia"/>
          <w:szCs w:val="32"/>
        </w:rPr>
        <w:t>年内未开工建设的，其环评文件应当报我局重新审核。在项目建设、运行过程中产生不符合经审批的环评文件情形的，应依法重新办理相关环保手续。</w:t>
      </w:r>
    </w:p>
    <w:p w:rsidR="00000000" w:rsidRDefault="00093665">
      <w:pPr>
        <w:spacing w:line="520" w:lineRule="exact"/>
        <w:ind w:firstLineChars="200" w:firstLine="632"/>
        <w:rPr>
          <w:rFonts w:ascii="仿宋_GB2312" w:eastAsia="仿宋_GB2312" w:hAnsi="仿宋" w:hint="eastAsia"/>
          <w:szCs w:val="32"/>
        </w:rPr>
      </w:pPr>
      <w:r>
        <w:rPr>
          <w:rFonts w:ascii="仿宋_GB2312" w:eastAsia="仿宋_GB2312" w:hAnsi="华文仿宋" w:hint="eastAsia"/>
          <w:szCs w:val="32"/>
        </w:rPr>
        <w:t>七</w:t>
      </w:r>
      <w:r>
        <w:rPr>
          <w:rFonts w:ascii="仿宋_GB2312" w:eastAsia="仿宋_GB2312" w:hAnsi="华文仿宋" w:hint="eastAsia"/>
          <w:szCs w:val="32"/>
        </w:rPr>
        <w:t>、你单位应在接到本批复后</w:t>
      </w:r>
      <w:r>
        <w:rPr>
          <w:rFonts w:ascii="仿宋_GB2312" w:eastAsia="仿宋_GB2312" w:hAnsi="华文仿宋" w:hint="eastAsia"/>
          <w:szCs w:val="32"/>
        </w:rPr>
        <w:t>20</w:t>
      </w:r>
      <w:r>
        <w:rPr>
          <w:rFonts w:ascii="仿宋_GB2312" w:eastAsia="仿宋_GB2312" w:hAnsi="华文仿宋" w:hint="eastAsia"/>
          <w:szCs w:val="32"/>
        </w:rPr>
        <w:t>个工作日内，将批准的环境影响报告书送</w:t>
      </w:r>
      <w:r>
        <w:rPr>
          <w:rFonts w:ascii="仿宋_GB2312" w:eastAsia="仿宋_GB2312" w:hAnsi="华文仿宋" w:hint="eastAsia"/>
          <w:szCs w:val="32"/>
        </w:rPr>
        <w:t>阿克苏地区生态</w:t>
      </w:r>
      <w:r>
        <w:rPr>
          <w:rFonts w:ascii="仿宋_GB2312" w:eastAsia="仿宋_GB2312" w:hAnsi="华文仿宋" w:hint="eastAsia"/>
          <w:szCs w:val="32"/>
        </w:rPr>
        <w:t>环境局，并按规定接受各级环境保护行政主管部门的监督检查。</w:t>
      </w:r>
      <w:r>
        <w:rPr>
          <w:rFonts w:ascii="仿宋_GB2312" w:eastAsia="仿宋_GB2312" w:hAnsi="华文仿宋" w:hint="eastAsia"/>
          <w:szCs w:val="32"/>
        </w:rPr>
        <w:t>师市交通运输局</w:t>
      </w:r>
      <w:r>
        <w:rPr>
          <w:rFonts w:ascii="仿宋_GB2312" w:eastAsia="仿宋_GB2312" w:hAnsi="华文仿宋" w:hint="eastAsia"/>
          <w:szCs w:val="32"/>
        </w:rPr>
        <w:t>根据《关于印发</w:t>
      </w:r>
      <w:r>
        <w:rPr>
          <w:rFonts w:ascii="仿宋_GB2312" w:eastAsia="仿宋_GB2312" w:hAnsi="华文仿宋" w:hint="eastAsia"/>
          <w:szCs w:val="32"/>
        </w:rPr>
        <w:t>&lt;</w:t>
      </w:r>
      <w:r>
        <w:rPr>
          <w:rFonts w:ascii="仿宋_GB2312" w:eastAsia="仿宋_GB2312" w:hAnsi="华文仿宋" w:hint="eastAsia"/>
          <w:szCs w:val="32"/>
        </w:rPr>
        <w:lastRenderedPageBreak/>
        <w:t>第一师阿拉尔市党政及其工</w:t>
      </w:r>
      <w:r>
        <w:rPr>
          <w:rFonts w:ascii="仿宋_GB2312" w:eastAsia="仿宋_GB2312" w:hAnsi="华文仿宋" w:hint="eastAsia"/>
          <w:szCs w:val="32"/>
        </w:rPr>
        <w:t>作部门环境保护工作职责暂行规定</w:t>
      </w:r>
      <w:r>
        <w:rPr>
          <w:rFonts w:ascii="仿宋_GB2312" w:eastAsia="仿宋_GB2312" w:hAnsi="华文仿宋" w:hint="eastAsia"/>
          <w:szCs w:val="32"/>
        </w:rPr>
        <w:t>&gt;</w:t>
      </w:r>
      <w:r>
        <w:rPr>
          <w:rFonts w:ascii="仿宋_GB2312" w:eastAsia="仿宋_GB2312" w:hAnsi="华文仿宋" w:hint="eastAsia"/>
          <w:szCs w:val="32"/>
        </w:rPr>
        <w:t>的通知》（师市党办发〔</w:t>
      </w:r>
      <w:r>
        <w:rPr>
          <w:rFonts w:ascii="仿宋_GB2312" w:eastAsia="仿宋_GB2312" w:hAnsi="华文仿宋" w:hint="eastAsia"/>
          <w:szCs w:val="32"/>
        </w:rPr>
        <w:t>2017</w:t>
      </w:r>
      <w:r>
        <w:rPr>
          <w:rFonts w:ascii="仿宋_GB2312" w:eastAsia="仿宋_GB2312" w:hAnsi="华文仿宋" w:hint="eastAsia"/>
          <w:szCs w:val="32"/>
        </w:rPr>
        <w:t>〕</w:t>
      </w:r>
      <w:r>
        <w:rPr>
          <w:rFonts w:ascii="仿宋_GB2312" w:eastAsia="仿宋_GB2312" w:hAnsi="华文仿宋" w:hint="eastAsia"/>
          <w:szCs w:val="32"/>
        </w:rPr>
        <w:t>47</w:t>
      </w:r>
      <w:r>
        <w:rPr>
          <w:rFonts w:ascii="仿宋_GB2312" w:eastAsia="仿宋_GB2312" w:hAnsi="华文仿宋" w:hint="eastAsia"/>
          <w:szCs w:val="32"/>
        </w:rPr>
        <w:t>号）要求，做好该项目环境监管工作，师市环境监察支队做好该项目施工期“三同时”监督检查和日常监督管理工作。</w:t>
      </w:r>
    </w:p>
    <w:p w:rsidR="00000000" w:rsidRDefault="00093665" w:rsidP="00AE3931">
      <w:pPr>
        <w:spacing w:line="520" w:lineRule="exact"/>
        <w:ind w:rightChars="400" w:right="1263"/>
        <w:jc w:val="right"/>
        <w:rPr>
          <w:rFonts w:ascii="仿宋_GB2312" w:eastAsia="仿宋_GB2312" w:hint="eastAsia"/>
          <w:snapToGrid w:val="0"/>
          <w:kern w:val="0"/>
          <w:szCs w:val="32"/>
        </w:rPr>
      </w:pPr>
    </w:p>
    <w:p w:rsidR="00000000" w:rsidRDefault="00093665" w:rsidP="00AE3931">
      <w:pPr>
        <w:spacing w:line="520" w:lineRule="exact"/>
        <w:ind w:rightChars="400" w:right="1263"/>
        <w:jc w:val="right"/>
        <w:rPr>
          <w:rFonts w:ascii="仿宋_GB2312" w:eastAsia="仿宋_GB2312" w:hint="eastAsia"/>
          <w:snapToGrid w:val="0"/>
          <w:kern w:val="0"/>
          <w:szCs w:val="32"/>
        </w:rPr>
      </w:pPr>
    </w:p>
    <w:p w:rsidR="00000000" w:rsidRDefault="00093665" w:rsidP="00AE3931">
      <w:pPr>
        <w:spacing w:line="520" w:lineRule="exact"/>
        <w:ind w:right="632" w:firstLineChars="900" w:firstLine="2843"/>
        <w:rPr>
          <w:rFonts w:ascii="仿宋_GB2312" w:eastAsia="仿宋_GB2312"/>
          <w:snapToGrid w:val="0"/>
          <w:kern w:val="0"/>
          <w:szCs w:val="32"/>
        </w:rPr>
      </w:pPr>
      <w:r>
        <w:rPr>
          <w:rFonts w:ascii="仿宋_GB2312" w:eastAsia="仿宋_GB2312" w:hint="eastAsia"/>
          <w:snapToGrid w:val="0"/>
          <w:kern w:val="0"/>
          <w:szCs w:val="32"/>
        </w:rPr>
        <w:t>新疆生产建设兵团第一师</w:t>
      </w:r>
      <w:r>
        <w:rPr>
          <w:rFonts w:ascii="仿宋_GB2312" w:eastAsia="仿宋_GB2312" w:hAnsi="华文仿宋" w:hint="eastAsia"/>
          <w:szCs w:val="32"/>
        </w:rPr>
        <w:t>生态环境局</w:t>
      </w:r>
    </w:p>
    <w:p w:rsidR="00000000" w:rsidRDefault="00093665" w:rsidP="00AE3931">
      <w:pPr>
        <w:spacing w:line="520" w:lineRule="exact"/>
        <w:ind w:rightChars="400" w:right="1263" w:firstLineChars="1300" w:firstLine="4106"/>
        <w:jc w:val="left"/>
        <w:rPr>
          <w:rFonts w:ascii="仿宋_GB2312" w:eastAsia="仿宋_GB2312" w:hint="eastAsia"/>
          <w:snapToGrid w:val="0"/>
          <w:kern w:val="0"/>
          <w:szCs w:val="32"/>
        </w:rPr>
      </w:pPr>
      <w:r>
        <w:rPr>
          <w:rFonts w:ascii="仿宋_GB2312" w:eastAsia="仿宋_GB2312" w:hint="eastAsia"/>
          <w:snapToGrid w:val="0"/>
          <w:kern w:val="0"/>
          <w:szCs w:val="32"/>
        </w:rPr>
        <w:t>20</w:t>
      </w:r>
      <w:r>
        <w:rPr>
          <w:rFonts w:ascii="仿宋_GB2312" w:eastAsia="仿宋_GB2312" w:hint="eastAsia"/>
          <w:snapToGrid w:val="0"/>
          <w:kern w:val="0"/>
          <w:szCs w:val="32"/>
        </w:rPr>
        <w:t>20</w:t>
      </w:r>
      <w:r>
        <w:rPr>
          <w:rFonts w:ascii="仿宋_GB2312" w:eastAsia="仿宋_GB2312" w:hint="eastAsia"/>
          <w:snapToGrid w:val="0"/>
          <w:kern w:val="0"/>
          <w:szCs w:val="32"/>
        </w:rPr>
        <w:t>年</w:t>
      </w:r>
      <w:r>
        <w:rPr>
          <w:rFonts w:ascii="仿宋_GB2312" w:eastAsia="仿宋_GB2312" w:hint="eastAsia"/>
          <w:snapToGrid w:val="0"/>
          <w:kern w:val="0"/>
          <w:szCs w:val="32"/>
        </w:rPr>
        <w:t>1</w:t>
      </w:r>
      <w:r>
        <w:rPr>
          <w:rFonts w:ascii="仿宋_GB2312" w:eastAsia="仿宋_GB2312" w:hint="eastAsia"/>
          <w:snapToGrid w:val="0"/>
          <w:kern w:val="0"/>
          <w:szCs w:val="32"/>
        </w:rPr>
        <w:t>月</w:t>
      </w:r>
      <w:r>
        <w:rPr>
          <w:rFonts w:ascii="仿宋_GB2312" w:eastAsia="仿宋_GB2312" w:hint="eastAsia"/>
          <w:snapToGrid w:val="0"/>
          <w:kern w:val="0"/>
          <w:szCs w:val="32"/>
        </w:rPr>
        <w:t>23</w:t>
      </w:r>
      <w:r>
        <w:rPr>
          <w:rFonts w:ascii="仿宋_GB2312" w:eastAsia="仿宋_GB2312" w:hint="eastAsia"/>
          <w:snapToGrid w:val="0"/>
          <w:kern w:val="0"/>
          <w:szCs w:val="32"/>
        </w:rPr>
        <w:t>日</w:t>
      </w:r>
    </w:p>
    <w:p w:rsidR="00000000" w:rsidRDefault="00093665" w:rsidP="00AE3931">
      <w:pPr>
        <w:spacing w:line="560" w:lineRule="exact"/>
        <w:ind w:rightChars="286" w:right="903" w:firstLineChars="1659" w:firstLine="5240"/>
        <w:jc w:val="left"/>
        <w:rPr>
          <w:rFonts w:ascii="仿宋_GB2312" w:eastAsia="仿宋_GB2312" w:hint="eastAsia"/>
          <w:snapToGrid w:val="0"/>
          <w:kern w:val="0"/>
          <w:szCs w:val="32"/>
        </w:rPr>
      </w:pPr>
    </w:p>
    <w:p w:rsidR="00000000" w:rsidRDefault="00093665" w:rsidP="00AE3931">
      <w:pPr>
        <w:spacing w:line="560" w:lineRule="exact"/>
        <w:ind w:rightChars="286" w:right="903" w:firstLineChars="1659" w:firstLine="5240"/>
        <w:jc w:val="left"/>
        <w:rPr>
          <w:rFonts w:ascii="仿宋_GB2312" w:eastAsia="仿宋_GB2312" w:hint="eastAsia"/>
          <w:snapToGrid w:val="0"/>
          <w:kern w:val="0"/>
          <w:szCs w:val="32"/>
        </w:rPr>
      </w:pPr>
    </w:p>
    <w:p w:rsidR="00000000" w:rsidRDefault="00093665" w:rsidP="00AE3931">
      <w:pPr>
        <w:spacing w:line="560" w:lineRule="exact"/>
        <w:ind w:rightChars="286" w:right="903" w:firstLineChars="1659" w:firstLine="5240"/>
        <w:jc w:val="left"/>
        <w:rPr>
          <w:rFonts w:ascii="仿宋_GB2312" w:eastAsia="仿宋_GB2312" w:hint="eastAsia"/>
          <w:snapToGrid w:val="0"/>
          <w:kern w:val="0"/>
          <w:szCs w:val="32"/>
        </w:rPr>
      </w:pPr>
    </w:p>
    <w:p w:rsidR="00000000" w:rsidRDefault="00093665" w:rsidP="00AE3931">
      <w:pPr>
        <w:spacing w:line="560" w:lineRule="exact"/>
        <w:ind w:rightChars="286" w:right="903" w:firstLineChars="1659" w:firstLine="5240"/>
        <w:jc w:val="left"/>
        <w:rPr>
          <w:rFonts w:ascii="仿宋_GB2312" w:eastAsia="仿宋_GB2312" w:hint="eastAsia"/>
          <w:snapToGrid w:val="0"/>
          <w:kern w:val="0"/>
          <w:szCs w:val="32"/>
        </w:rPr>
      </w:pPr>
    </w:p>
    <w:p w:rsidR="00000000" w:rsidRDefault="00093665" w:rsidP="00AE3931">
      <w:pPr>
        <w:spacing w:line="560" w:lineRule="exact"/>
        <w:ind w:rightChars="286" w:right="903" w:firstLineChars="1659" w:firstLine="5240"/>
        <w:jc w:val="left"/>
        <w:rPr>
          <w:rFonts w:ascii="仿宋_GB2312" w:eastAsia="仿宋_GB2312" w:hint="eastAsia"/>
          <w:snapToGrid w:val="0"/>
          <w:kern w:val="0"/>
          <w:szCs w:val="32"/>
        </w:rPr>
      </w:pPr>
    </w:p>
    <w:p w:rsidR="00000000" w:rsidRDefault="00093665" w:rsidP="00AE3931">
      <w:pPr>
        <w:spacing w:line="560" w:lineRule="exact"/>
        <w:ind w:rightChars="286" w:right="903" w:firstLineChars="1659" w:firstLine="5240"/>
        <w:jc w:val="left"/>
        <w:rPr>
          <w:rFonts w:ascii="仿宋_GB2312" w:eastAsia="仿宋_GB2312" w:hint="eastAsia"/>
          <w:snapToGrid w:val="0"/>
          <w:kern w:val="0"/>
          <w:szCs w:val="32"/>
        </w:rPr>
      </w:pPr>
    </w:p>
    <w:p w:rsidR="00000000" w:rsidRDefault="00093665" w:rsidP="00AE3931">
      <w:pPr>
        <w:spacing w:line="560" w:lineRule="exact"/>
        <w:ind w:rightChars="286" w:right="903" w:firstLineChars="1659" w:firstLine="5240"/>
        <w:jc w:val="left"/>
        <w:rPr>
          <w:rFonts w:ascii="仿宋_GB2312" w:eastAsia="仿宋_GB2312" w:hint="eastAsia"/>
          <w:snapToGrid w:val="0"/>
          <w:kern w:val="0"/>
          <w:szCs w:val="32"/>
        </w:rPr>
      </w:pPr>
    </w:p>
    <w:p w:rsidR="00000000" w:rsidRDefault="00093665" w:rsidP="00AE3931">
      <w:pPr>
        <w:spacing w:line="560" w:lineRule="exact"/>
        <w:ind w:rightChars="286" w:right="903" w:firstLineChars="1659" w:firstLine="5240"/>
        <w:jc w:val="left"/>
        <w:rPr>
          <w:rFonts w:ascii="仿宋_GB2312" w:eastAsia="仿宋_GB2312" w:hint="eastAsia"/>
          <w:snapToGrid w:val="0"/>
          <w:kern w:val="0"/>
          <w:szCs w:val="32"/>
        </w:rPr>
      </w:pPr>
    </w:p>
    <w:p w:rsidR="00000000" w:rsidRDefault="00093665" w:rsidP="00AE3931">
      <w:pPr>
        <w:spacing w:line="560" w:lineRule="exact"/>
        <w:ind w:rightChars="286" w:right="903" w:firstLineChars="1659" w:firstLine="5240"/>
        <w:jc w:val="left"/>
        <w:rPr>
          <w:rFonts w:ascii="仿宋_GB2312" w:eastAsia="仿宋_GB2312" w:hint="eastAsia"/>
          <w:snapToGrid w:val="0"/>
          <w:kern w:val="0"/>
          <w:szCs w:val="32"/>
        </w:rPr>
      </w:pPr>
    </w:p>
    <w:p w:rsidR="00000000" w:rsidRDefault="00093665">
      <w:pPr>
        <w:pStyle w:val="Default"/>
        <w:adjustRightInd w:val="0"/>
        <w:snapToGrid w:val="0"/>
        <w:spacing w:line="560" w:lineRule="exact"/>
        <w:rPr>
          <w:rFonts w:ascii="仿宋_GB2312" w:eastAsia="仿宋_GB2312" w:hAnsi="仿宋_GB2312" w:cs="仿宋_GB2312"/>
          <w:sz w:val="32"/>
          <w:szCs w:val="32"/>
        </w:rPr>
      </w:pPr>
    </w:p>
    <w:p w:rsidR="00000000" w:rsidRDefault="00093665">
      <w:pPr>
        <w:pStyle w:val="Default"/>
        <w:adjustRightInd w:val="0"/>
        <w:snapToGrid w:val="0"/>
        <w:spacing w:line="560" w:lineRule="exact"/>
        <w:rPr>
          <w:rFonts w:ascii="仿宋_GB2312" w:eastAsia="仿宋_GB2312" w:hAnsi="仿宋_GB2312" w:cs="仿宋_GB2312"/>
          <w:sz w:val="32"/>
          <w:szCs w:val="32"/>
        </w:rPr>
      </w:pPr>
    </w:p>
    <w:p w:rsidR="00000000" w:rsidRDefault="00093665">
      <w:pPr>
        <w:widowControl/>
        <w:adjustRightInd w:val="0"/>
        <w:snapToGrid w:val="0"/>
        <w:spacing w:line="560" w:lineRule="exact"/>
        <w:ind w:right="608"/>
        <w:rPr>
          <w:rFonts w:ascii="仿宋_GB2312" w:hAnsi="仿宋_GB2312" w:cs="仿宋_GB2312"/>
          <w:kern w:val="0"/>
        </w:rPr>
      </w:pPr>
      <w:r>
        <w:rPr>
          <w:rFonts w:ascii="仿宋_GB2312" w:hAnsi="仿宋_GB2312" w:cs="仿宋_GB2312"/>
        </w:rPr>
        <w:pict>
          <v:shapetype id="_x0000_t32" coordsize="21600,21600" o:spt="32" o:oned="t" path="m,l21600,21600e" filled="f">
            <v:path arrowok="t" fillok="f" o:connecttype="none"/>
            <o:lock v:ext="edit" shapetype="t"/>
          </v:shapetype>
          <v:shape id="直线 12" o:spid="_x0000_s1033" type="#_x0000_t32" style="position:absolute;left:0;text-align:left;margin-left:0;margin-top:25.1pt;width:446.15pt;height:1.5pt;z-index:251656704">
            <v:fill o:detectmouseclick="t"/>
          </v:shape>
        </w:pict>
      </w:r>
    </w:p>
    <w:p w:rsidR="00000000" w:rsidRDefault="00093665" w:rsidP="00AE3931">
      <w:pPr>
        <w:topLinePunct/>
        <w:adjustRightInd w:val="0"/>
        <w:snapToGrid w:val="0"/>
        <w:spacing w:line="360" w:lineRule="auto"/>
        <w:ind w:left="690" w:hangingChars="250" w:hanging="69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pict>
          <v:shape id="直线 13" o:spid="_x0000_s1034" type="#_x0000_t32" style="position:absolute;left:0;text-align:left;margin-left:0;margin-top:48.75pt;width:445.45pt;height:0;z-index:251657728">
            <v:fill o:detectmouseclick="t"/>
          </v:shape>
        </w:pict>
      </w:r>
      <w:r>
        <w:rPr>
          <w:rFonts w:ascii="仿宋_GB2312" w:eastAsia="仿宋_GB2312" w:hAnsi="仿宋_GB2312" w:cs="仿宋_GB2312" w:hint="eastAsia"/>
          <w:sz w:val="28"/>
          <w:szCs w:val="28"/>
        </w:rPr>
        <w:t>抄送：师市相关领导，师市</w:t>
      </w:r>
      <w:r>
        <w:rPr>
          <w:rFonts w:ascii="仿宋_GB2312" w:eastAsia="仿宋_GB2312" w:hAnsi="仿宋_GB2312" w:cs="仿宋_GB2312" w:hint="eastAsia"/>
          <w:sz w:val="28"/>
          <w:szCs w:val="28"/>
        </w:rPr>
        <w:t>机关各有关部门</w:t>
      </w:r>
      <w:r>
        <w:rPr>
          <w:rFonts w:ascii="仿宋_GB2312" w:eastAsia="仿宋_GB2312" w:hAnsi="仿宋_GB2312" w:cs="仿宋_GB2312" w:hint="eastAsia"/>
          <w:sz w:val="28"/>
          <w:szCs w:val="28"/>
        </w:rPr>
        <w:t>、环境监察支队，新疆兵团</w:t>
      </w:r>
    </w:p>
    <w:p w:rsidR="00000000" w:rsidRDefault="00093665">
      <w:pPr>
        <w:topLinePunct/>
        <w:adjustRightInd w:val="0"/>
        <w:snapToGrid w:val="0"/>
        <w:spacing w:line="360" w:lineRule="auto"/>
        <w:ind w:firstLineChars="300" w:firstLine="828"/>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勘测设计院（集团）有限责任公司。</w:t>
      </w:r>
    </w:p>
    <w:p w:rsidR="00093665" w:rsidRDefault="00093665">
      <w:pPr>
        <w:tabs>
          <w:tab w:val="left" w:pos="312"/>
        </w:tabs>
        <w:spacing w:line="560" w:lineRule="exact"/>
        <w:ind w:firstLineChars="50" w:firstLine="138"/>
      </w:pPr>
      <w:r>
        <w:rPr>
          <w:rFonts w:ascii="仿宋_GB2312" w:eastAsia="仿宋_GB2312" w:hAnsi="仿宋_GB2312" w:cs="仿宋_GB2312" w:hint="eastAsia"/>
          <w:sz w:val="28"/>
          <w:szCs w:val="28"/>
        </w:rPr>
        <w:pict>
          <v:shape id="直线 14" o:spid="_x0000_s1035" type="#_x0000_t32" style="position:absolute;left:0;text-align:left;margin-left:0;margin-top:33.4pt;width:443.95pt;height:0;z-index:251658752">
            <v:fill o:detectmouseclick="t"/>
          </v:shape>
        </w:pict>
      </w:r>
      <w:r>
        <w:rPr>
          <w:rFonts w:ascii="仿宋_GB2312" w:eastAsia="仿宋_GB2312" w:hAnsi="仿宋_GB2312" w:cs="仿宋_GB2312" w:hint="eastAsia"/>
          <w:sz w:val="28"/>
          <w:szCs w:val="28"/>
        </w:rPr>
        <w:t>第一师阿拉尔市</w:t>
      </w:r>
      <w:r>
        <w:rPr>
          <w:rFonts w:ascii="仿宋_GB2312" w:eastAsia="仿宋_GB2312" w:hAnsi="仿宋_GB2312" w:cs="仿宋_GB2312" w:hint="eastAsia"/>
          <w:sz w:val="28"/>
          <w:szCs w:val="28"/>
        </w:rPr>
        <w:t>生态</w:t>
      </w:r>
      <w:r>
        <w:rPr>
          <w:rFonts w:ascii="仿宋_GB2312" w:eastAsia="仿宋_GB2312" w:hAnsi="仿宋_GB2312" w:cs="仿宋_GB2312" w:hint="eastAsia"/>
          <w:sz w:val="28"/>
          <w:szCs w:val="28"/>
        </w:rPr>
        <w:t>环境局</w:t>
      </w:r>
      <w:r>
        <w:rPr>
          <w:rFonts w:ascii="仿宋_GB2312" w:eastAsia="仿宋_GB2312" w:hAnsi="仿宋_GB2312" w:cs="仿宋_GB2312" w:hint="eastAsia"/>
          <w:sz w:val="28"/>
          <w:szCs w:val="28"/>
        </w:rPr>
        <w:t xml:space="preserve">                 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t>日印发</w:t>
      </w:r>
    </w:p>
    <w:sectPr w:rsidR="00093665">
      <w:headerReference w:type="default" r:id="rId6"/>
      <w:footerReference w:type="even" r:id="rId7"/>
      <w:footerReference w:type="default" r:id="rId8"/>
      <w:pgSz w:w="11906" w:h="16838"/>
      <w:pgMar w:top="2098" w:right="1474" w:bottom="1985" w:left="1588" w:header="851" w:footer="1588"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665" w:rsidRDefault="00093665">
      <w:r>
        <w:separator/>
      </w:r>
    </w:p>
  </w:endnote>
  <w:endnote w:type="continuationSeparator" w:id="1">
    <w:p w:rsidR="00093665" w:rsidRDefault="00093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93665">
    <w:pPr>
      <w:pStyle w:val="ad"/>
      <w:framePr w:wrap="around" w:vAnchor="text" w:hAnchor="margin" w:xAlign="outside" w:y="1"/>
      <w:rPr>
        <w:rStyle w:val="a3"/>
      </w:rPr>
    </w:pPr>
    <w:r>
      <w:fldChar w:fldCharType="begin"/>
    </w:r>
    <w:r>
      <w:rPr>
        <w:rStyle w:val="a3"/>
      </w:rPr>
      <w:instrText xml:space="preserve">PAGE  </w:instrText>
    </w:r>
    <w:r>
      <w:fldChar w:fldCharType="separate"/>
    </w:r>
    <w:r>
      <w:rPr>
        <w:rStyle w:val="a3"/>
        <w:lang w:val="en-US" w:eastAsia="zh-CN"/>
      </w:rPr>
      <w:t>1</w:t>
    </w:r>
    <w:r>
      <w:fldChar w:fldCharType="end"/>
    </w:r>
  </w:p>
  <w:p w:rsidR="00000000" w:rsidRDefault="00093665">
    <w:pPr>
      <w:pStyle w:val="ad"/>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93665">
    <w:pPr>
      <w:pStyle w:val="ad"/>
      <w:framePr w:wrap="around" w:vAnchor="text" w:hAnchor="margin" w:xAlign="outside" w:y="1"/>
      <w:ind w:leftChars="100" w:left="320" w:rightChars="100" w:right="320"/>
      <w:rPr>
        <w:rStyle w:val="a3"/>
        <w:rFonts w:ascii="宋体" w:hAnsi="宋体"/>
        <w:b/>
        <w:bCs/>
        <w:sz w:val="28"/>
      </w:rPr>
    </w:pPr>
    <w:r>
      <w:rPr>
        <w:rStyle w:val="a3"/>
        <w:rFonts w:ascii="宋体" w:hAnsi="宋体" w:hint="eastAsia"/>
        <w:sz w:val="28"/>
      </w:rPr>
      <w:t>—</w:t>
    </w:r>
    <w:r>
      <w:rPr>
        <w:rFonts w:ascii="宋体" w:hAnsi="宋体"/>
        <w:sz w:val="28"/>
      </w:rPr>
      <w:fldChar w:fldCharType="begin"/>
    </w:r>
    <w:r>
      <w:rPr>
        <w:rStyle w:val="a3"/>
        <w:rFonts w:ascii="宋体" w:hAnsi="宋体"/>
        <w:sz w:val="28"/>
      </w:rPr>
      <w:instrText xml:space="preserve">PAGE  </w:instrText>
    </w:r>
    <w:r>
      <w:rPr>
        <w:rFonts w:ascii="宋体" w:hAnsi="宋体"/>
        <w:sz w:val="28"/>
      </w:rPr>
      <w:fldChar w:fldCharType="separate"/>
    </w:r>
    <w:r w:rsidR="00AE3931">
      <w:rPr>
        <w:rStyle w:val="a3"/>
        <w:rFonts w:ascii="宋体" w:hAnsi="宋体"/>
        <w:noProof/>
        <w:sz w:val="28"/>
      </w:rPr>
      <w:t>1</w:t>
    </w:r>
    <w:r>
      <w:rPr>
        <w:rFonts w:ascii="宋体" w:hAnsi="宋体"/>
        <w:sz w:val="28"/>
      </w:rPr>
      <w:fldChar w:fldCharType="end"/>
    </w:r>
    <w:r>
      <w:rPr>
        <w:rStyle w:val="a3"/>
        <w:rFonts w:ascii="宋体" w:hAnsi="宋体" w:hint="eastAsia"/>
        <w:sz w:val="28"/>
      </w:rPr>
      <w:t>—</w:t>
    </w:r>
  </w:p>
  <w:p w:rsidR="00000000" w:rsidRDefault="00093665">
    <w:pPr>
      <w:pStyle w:val="ad"/>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665" w:rsidRDefault="00093665">
      <w:r>
        <w:separator/>
      </w:r>
    </w:p>
  </w:footnote>
  <w:footnote w:type="continuationSeparator" w:id="1">
    <w:p w:rsidR="00093665" w:rsidRDefault="000936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93665">
    <w:pPr>
      <w:pStyle w:val="af"/>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stylePaneFormatFilter w:val="3F01"/>
  <w:defaultTabStop w:val="425"/>
  <w:drawingGridHorizontalSpacing w:val="158"/>
  <w:drawingGridVerticalSpacing w:val="579"/>
  <w:displayHorizontalDrawingGridEvery w:val="0"/>
  <w:doNotShadeFormData/>
  <w:characterSpacingControl w:val="compressPunctuation"/>
  <w:doNotValidateAgainstSchema/>
  <w:doNotDemarcateInvalidXml/>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112E"/>
    <w:rsid w:val="000012A0"/>
    <w:rsid w:val="0000305F"/>
    <w:rsid w:val="000043ED"/>
    <w:rsid w:val="00004DBB"/>
    <w:rsid w:val="00010708"/>
    <w:rsid w:val="00010BFC"/>
    <w:rsid w:val="00010FBF"/>
    <w:rsid w:val="00011102"/>
    <w:rsid w:val="00012453"/>
    <w:rsid w:val="00013B60"/>
    <w:rsid w:val="00014666"/>
    <w:rsid w:val="00014987"/>
    <w:rsid w:val="00015962"/>
    <w:rsid w:val="00015AE3"/>
    <w:rsid w:val="00015FF3"/>
    <w:rsid w:val="00016FAD"/>
    <w:rsid w:val="00017FFA"/>
    <w:rsid w:val="00020210"/>
    <w:rsid w:val="000202C2"/>
    <w:rsid w:val="000205A1"/>
    <w:rsid w:val="00020879"/>
    <w:rsid w:val="0002094B"/>
    <w:rsid w:val="00021855"/>
    <w:rsid w:val="000219C9"/>
    <w:rsid w:val="0002279A"/>
    <w:rsid w:val="00023A03"/>
    <w:rsid w:val="000241A3"/>
    <w:rsid w:val="000243C2"/>
    <w:rsid w:val="0002487A"/>
    <w:rsid w:val="00025802"/>
    <w:rsid w:val="00027FCF"/>
    <w:rsid w:val="0003061C"/>
    <w:rsid w:val="00030874"/>
    <w:rsid w:val="0003257E"/>
    <w:rsid w:val="00032956"/>
    <w:rsid w:val="00033042"/>
    <w:rsid w:val="00033C66"/>
    <w:rsid w:val="00033D5B"/>
    <w:rsid w:val="00033F28"/>
    <w:rsid w:val="00033F9D"/>
    <w:rsid w:val="00034A29"/>
    <w:rsid w:val="000354C8"/>
    <w:rsid w:val="00035CA1"/>
    <w:rsid w:val="000365CA"/>
    <w:rsid w:val="000366EC"/>
    <w:rsid w:val="00036996"/>
    <w:rsid w:val="000409BA"/>
    <w:rsid w:val="000413E9"/>
    <w:rsid w:val="00041D96"/>
    <w:rsid w:val="0004261A"/>
    <w:rsid w:val="00043796"/>
    <w:rsid w:val="00044341"/>
    <w:rsid w:val="00045B0B"/>
    <w:rsid w:val="00045FB8"/>
    <w:rsid w:val="00046CF3"/>
    <w:rsid w:val="00051F0F"/>
    <w:rsid w:val="0005236B"/>
    <w:rsid w:val="0005250F"/>
    <w:rsid w:val="00052E9F"/>
    <w:rsid w:val="00052EE6"/>
    <w:rsid w:val="00053041"/>
    <w:rsid w:val="00053ADE"/>
    <w:rsid w:val="00054DBD"/>
    <w:rsid w:val="00055912"/>
    <w:rsid w:val="00055CFB"/>
    <w:rsid w:val="00055DB0"/>
    <w:rsid w:val="00055F47"/>
    <w:rsid w:val="000567F5"/>
    <w:rsid w:val="000627A5"/>
    <w:rsid w:val="00063F92"/>
    <w:rsid w:val="00064037"/>
    <w:rsid w:val="000642CD"/>
    <w:rsid w:val="000658D5"/>
    <w:rsid w:val="000662F9"/>
    <w:rsid w:val="00066442"/>
    <w:rsid w:val="00070512"/>
    <w:rsid w:val="0007080F"/>
    <w:rsid w:val="00070B77"/>
    <w:rsid w:val="00070B7B"/>
    <w:rsid w:val="0007146D"/>
    <w:rsid w:val="00071847"/>
    <w:rsid w:val="000725ED"/>
    <w:rsid w:val="00073D8C"/>
    <w:rsid w:val="00074B3E"/>
    <w:rsid w:val="00075A80"/>
    <w:rsid w:val="00075D25"/>
    <w:rsid w:val="00076015"/>
    <w:rsid w:val="000765E8"/>
    <w:rsid w:val="00076D64"/>
    <w:rsid w:val="000778DD"/>
    <w:rsid w:val="00077E2F"/>
    <w:rsid w:val="00081400"/>
    <w:rsid w:val="0008244C"/>
    <w:rsid w:val="00082F63"/>
    <w:rsid w:val="000832C9"/>
    <w:rsid w:val="00084349"/>
    <w:rsid w:val="00086BA2"/>
    <w:rsid w:val="0008753D"/>
    <w:rsid w:val="00090B39"/>
    <w:rsid w:val="0009177F"/>
    <w:rsid w:val="000918B1"/>
    <w:rsid w:val="00092BA2"/>
    <w:rsid w:val="00093665"/>
    <w:rsid w:val="00094633"/>
    <w:rsid w:val="000965D1"/>
    <w:rsid w:val="00096BAE"/>
    <w:rsid w:val="00097695"/>
    <w:rsid w:val="000A1F04"/>
    <w:rsid w:val="000A208E"/>
    <w:rsid w:val="000A2D8A"/>
    <w:rsid w:val="000A522F"/>
    <w:rsid w:val="000A6F03"/>
    <w:rsid w:val="000A70FA"/>
    <w:rsid w:val="000A734E"/>
    <w:rsid w:val="000A75E9"/>
    <w:rsid w:val="000B0F24"/>
    <w:rsid w:val="000B2DA8"/>
    <w:rsid w:val="000B36A6"/>
    <w:rsid w:val="000B41F3"/>
    <w:rsid w:val="000B557B"/>
    <w:rsid w:val="000B5A35"/>
    <w:rsid w:val="000B61CF"/>
    <w:rsid w:val="000B6BD6"/>
    <w:rsid w:val="000B75E9"/>
    <w:rsid w:val="000C123B"/>
    <w:rsid w:val="000C1A24"/>
    <w:rsid w:val="000C2E52"/>
    <w:rsid w:val="000C329F"/>
    <w:rsid w:val="000C38BA"/>
    <w:rsid w:val="000C4B90"/>
    <w:rsid w:val="000C54E4"/>
    <w:rsid w:val="000C61F5"/>
    <w:rsid w:val="000C7162"/>
    <w:rsid w:val="000C777D"/>
    <w:rsid w:val="000D25EC"/>
    <w:rsid w:val="000D2FCC"/>
    <w:rsid w:val="000D3598"/>
    <w:rsid w:val="000D49F2"/>
    <w:rsid w:val="000D532F"/>
    <w:rsid w:val="000D5B30"/>
    <w:rsid w:val="000D6366"/>
    <w:rsid w:val="000D68F6"/>
    <w:rsid w:val="000D6C16"/>
    <w:rsid w:val="000D72FC"/>
    <w:rsid w:val="000D7B91"/>
    <w:rsid w:val="000D7D05"/>
    <w:rsid w:val="000E3198"/>
    <w:rsid w:val="000E32D4"/>
    <w:rsid w:val="000E36E4"/>
    <w:rsid w:val="000E3AA2"/>
    <w:rsid w:val="000E5654"/>
    <w:rsid w:val="000E5CDA"/>
    <w:rsid w:val="000E656E"/>
    <w:rsid w:val="000F0338"/>
    <w:rsid w:val="000F05DA"/>
    <w:rsid w:val="000F3144"/>
    <w:rsid w:val="000F4F94"/>
    <w:rsid w:val="000F4FBF"/>
    <w:rsid w:val="000F6A0C"/>
    <w:rsid w:val="000F7946"/>
    <w:rsid w:val="0010131A"/>
    <w:rsid w:val="00102AB1"/>
    <w:rsid w:val="00103855"/>
    <w:rsid w:val="001038DA"/>
    <w:rsid w:val="001043BE"/>
    <w:rsid w:val="00104792"/>
    <w:rsid w:val="0010707C"/>
    <w:rsid w:val="00107D67"/>
    <w:rsid w:val="0011058E"/>
    <w:rsid w:val="001105FE"/>
    <w:rsid w:val="00110BA7"/>
    <w:rsid w:val="00110E5B"/>
    <w:rsid w:val="001131BA"/>
    <w:rsid w:val="00114CDC"/>
    <w:rsid w:val="0011596D"/>
    <w:rsid w:val="00117E12"/>
    <w:rsid w:val="001202D9"/>
    <w:rsid w:val="001212BF"/>
    <w:rsid w:val="00121844"/>
    <w:rsid w:val="001218F5"/>
    <w:rsid w:val="00124104"/>
    <w:rsid w:val="00124F2E"/>
    <w:rsid w:val="001254F6"/>
    <w:rsid w:val="00126FAF"/>
    <w:rsid w:val="00126FB5"/>
    <w:rsid w:val="00130A16"/>
    <w:rsid w:val="00130BC9"/>
    <w:rsid w:val="00132140"/>
    <w:rsid w:val="001330FD"/>
    <w:rsid w:val="00134190"/>
    <w:rsid w:val="001359BB"/>
    <w:rsid w:val="001359CB"/>
    <w:rsid w:val="00136205"/>
    <w:rsid w:val="00136843"/>
    <w:rsid w:val="00140711"/>
    <w:rsid w:val="00140CCC"/>
    <w:rsid w:val="00140EA7"/>
    <w:rsid w:val="00142CC0"/>
    <w:rsid w:val="00144EF8"/>
    <w:rsid w:val="001456A7"/>
    <w:rsid w:val="00145E2F"/>
    <w:rsid w:val="0014609D"/>
    <w:rsid w:val="001460F7"/>
    <w:rsid w:val="00147538"/>
    <w:rsid w:val="00150A29"/>
    <w:rsid w:val="00150EDD"/>
    <w:rsid w:val="00152D59"/>
    <w:rsid w:val="00152D7C"/>
    <w:rsid w:val="00153615"/>
    <w:rsid w:val="00153DF7"/>
    <w:rsid w:val="00153FD1"/>
    <w:rsid w:val="001552FC"/>
    <w:rsid w:val="001553A7"/>
    <w:rsid w:val="001555C9"/>
    <w:rsid w:val="00155C45"/>
    <w:rsid w:val="00155F48"/>
    <w:rsid w:val="0015685D"/>
    <w:rsid w:val="001578B1"/>
    <w:rsid w:val="00160224"/>
    <w:rsid w:val="00160348"/>
    <w:rsid w:val="0016044D"/>
    <w:rsid w:val="001608A3"/>
    <w:rsid w:val="0016109E"/>
    <w:rsid w:val="00162A12"/>
    <w:rsid w:val="001645EB"/>
    <w:rsid w:val="00167FA3"/>
    <w:rsid w:val="00170549"/>
    <w:rsid w:val="0017203F"/>
    <w:rsid w:val="00172933"/>
    <w:rsid w:val="00172E6F"/>
    <w:rsid w:val="0017356C"/>
    <w:rsid w:val="0017440D"/>
    <w:rsid w:val="001754E8"/>
    <w:rsid w:val="001758E1"/>
    <w:rsid w:val="0017590B"/>
    <w:rsid w:val="00175B8B"/>
    <w:rsid w:val="00175BBE"/>
    <w:rsid w:val="001763AE"/>
    <w:rsid w:val="00176505"/>
    <w:rsid w:val="00177ED8"/>
    <w:rsid w:val="001816A8"/>
    <w:rsid w:val="00182879"/>
    <w:rsid w:val="00182FB4"/>
    <w:rsid w:val="0018466E"/>
    <w:rsid w:val="00185728"/>
    <w:rsid w:val="0018700A"/>
    <w:rsid w:val="0019078A"/>
    <w:rsid w:val="001919DB"/>
    <w:rsid w:val="001927BC"/>
    <w:rsid w:val="00193086"/>
    <w:rsid w:val="0019357E"/>
    <w:rsid w:val="001938E0"/>
    <w:rsid w:val="001946A9"/>
    <w:rsid w:val="00195E2F"/>
    <w:rsid w:val="001960AA"/>
    <w:rsid w:val="001960D2"/>
    <w:rsid w:val="001A126C"/>
    <w:rsid w:val="001A1AD4"/>
    <w:rsid w:val="001A289C"/>
    <w:rsid w:val="001A36FC"/>
    <w:rsid w:val="001A3B15"/>
    <w:rsid w:val="001A4CDE"/>
    <w:rsid w:val="001A7973"/>
    <w:rsid w:val="001B0A5E"/>
    <w:rsid w:val="001B0DDA"/>
    <w:rsid w:val="001B2267"/>
    <w:rsid w:val="001B30D4"/>
    <w:rsid w:val="001B31C7"/>
    <w:rsid w:val="001B3EEF"/>
    <w:rsid w:val="001B482C"/>
    <w:rsid w:val="001B485E"/>
    <w:rsid w:val="001B765F"/>
    <w:rsid w:val="001C34BB"/>
    <w:rsid w:val="001C48EF"/>
    <w:rsid w:val="001C5A20"/>
    <w:rsid w:val="001C67C4"/>
    <w:rsid w:val="001C7F77"/>
    <w:rsid w:val="001D06E2"/>
    <w:rsid w:val="001D0B81"/>
    <w:rsid w:val="001D141C"/>
    <w:rsid w:val="001D1598"/>
    <w:rsid w:val="001D2E95"/>
    <w:rsid w:val="001D50EA"/>
    <w:rsid w:val="001D5390"/>
    <w:rsid w:val="001D57B1"/>
    <w:rsid w:val="001D6AAB"/>
    <w:rsid w:val="001E1F30"/>
    <w:rsid w:val="001E2690"/>
    <w:rsid w:val="001E2F0C"/>
    <w:rsid w:val="001E3B36"/>
    <w:rsid w:val="001E454E"/>
    <w:rsid w:val="001E4AC6"/>
    <w:rsid w:val="001E5099"/>
    <w:rsid w:val="001E5103"/>
    <w:rsid w:val="001E54A8"/>
    <w:rsid w:val="001E6B13"/>
    <w:rsid w:val="001E6E28"/>
    <w:rsid w:val="001E766A"/>
    <w:rsid w:val="001E7ECA"/>
    <w:rsid w:val="001F11F8"/>
    <w:rsid w:val="001F1C14"/>
    <w:rsid w:val="001F32A8"/>
    <w:rsid w:val="001F4528"/>
    <w:rsid w:val="001F5143"/>
    <w:rsid w:val="001F647D"/>
    <w:rsid w:val="001F7935"/>
    <w:rsid w:val="0020140D"/>
    <w:rsid w:val="0020311C"/>
    <w:rsid w:val="0020349A"/>
    <w:rsid w:val="0020469E"/>
    <w:rsid w:val="0020483B"/>
    <w:rsid w:val="00205410"/>
    <w:rsid w:val="00206359"/>
    <w:rsid w:val="00206572"/>
    <w:rsid w:val="00207E2E"/>
    <w:rsid w:val="002114DA"/>
    <w:rsid w:val="00211C36"/>
    <w:rsid w:val="00212B2F"/>
    <w:rsid w:val="00214741"/>
    <w:rsid w:val="0021606E"/>
    <w:rsid w:val="002163EC"/>
    <w:rsid w:val="002165FB"/>
    <w:rsid w:val="00217266"/>
    <w:rsid w:val="00220D5D"/>
    <w:rsid w:val="002210D8"/>
    <w:rsid w:val="00221DCD"/>
    <w:rsid w:val="00222F53"/>
    <w:rsid w:val="0022309F"/>
    <w:rsid w:val="00224EFB"/>
    <w:rsid w:val="002251AA"/>
    <w:rsid w:val="0022656A"/>
    <w:rsid w:val="00227508"/>
    <w:rsid w:val="00227CCD"/>
    <w:rsid w:val="00230B18"/>
    <w:rsid w:val="00231331"/>
    <w:rsid w:val="00232287"/>
    <w:rsid w:val="00232478"/>
    <w:rsid w:val="002332D2"/>
    <w:rsid w:val="0023377A"/>
    <w:rsid w:val="0023385C"/>
    <w:rsid w:val="002351E5"/>
    <w:rsid w:val="00235850"/>
    <w:rsid w:val="002359E0"/>
    <w:rsid w:val="00235AC9"/>
    <w:rsid w:val="00240B89"/>
    <w:rsid w:val="002411CB"/>
    <w:rsid w:val="002413FF"/>
    <w:rsid w:val="00241CF8"/>
    <w:rsid w:val="00241DCE"/>
    <w:rsid w:val="00242297"/>
    <w:rsid w:val="00242C25"/>
    <w:rsid w:val="00243415"/>
    <w:rsid w:val="00243519"/>
    <w:rsid w:val="00244005"/>
    <w:rsid w:val="0024423B"/>
    <w:rsid w:val="00244406"/>
    <w:rsid w:val="00247855"/>
    <w:rsid w:val="00247A23"/>
    <w:rsid w:val="00247E34"/>
    <w:rsid w:val="00250E7B"/>
    <w:rsid w:val="00251378"/>
    <w:rsid w:val="0025144A"/>
    <w:rsid w:val="0025163D"/>
    <w:rsid w:val="00251A60"/>
    <w:rsid w:val="0025352D"/>
    <w:rsid w:val="00253A34"/>
    <w:rsid w:val="00254292"/>
    <w:rsid w:val="002556C1"/>
    <w:rsid w:val="00255D65"/>
    <w:rsid w:val="002564BD"/>
    <w:rsid w:val="00256961"/>
    <w:rsid w:val="00256F83"/>
    <w:rsid w:val="00260AF4"/>
    <w:rsid w:val="00262608"/>
    <w:rsid w:val="002630E6"/>
    <w:rsid w:val="00263209"/>
    <w:rsid w:val="0026386E"/>
    <w:rsid w:val="002638E1"/>
    <w:rsid w:val="00264A39"/>
    <w:rsid w:val="00265548"/>
    <w:rsid w:val="0026566D"/>
    <w:rsid w:val="00266332"/>
    <w:rsid w:val="00266A7B"/>
    <w:rsid w:val="00266C10"/>
    <w:rsid w:val="0026781C"/>
    <w:rsid w:val="002707F6"/>
    <w:rsid w:val="00271136"/>
    <w:rsid w:val="00271F30"/>
    <w:rsid w:val="002722E9"/>
    <w:rsid w:val="002727A8"/>
    <w:rsid w:val="00275252"/>
    <w:rsid w:val="0027552E"/>
    <w:rsid w:val="002757A0"/>
    <w:rsid w:val="0027592C"/>
    <w:rsid w:val="0028067D"/>
    <w:rsid w:val="00280717"/>
    <w:rsid w:val="00280B4C"/>
    <w:rsid w:val="0028176B"/>
    <w:rsid w:val="00281BAC"/>
    <w:rsid w:val="00281FCD"/>
    <w:rsid w:val="00282646"/>
    <w:rsid w:val="00284A34"/>
    <w:rsid w:val="00285013"/>
    <w:rsid w:val="002853FD"/>
    <w:rsid w:val="00285569"/>
    <w:rsid w:val="002867E4"/>
    <w:rsid w:val="002871E4"/>
    <w:rsid w:val="00290CC1"/>
    <w:rsid w:val="002912EC"/>
    <w:rsid w:val="00293345"/>
    <w:rsid w:val="00293738"/>
    <w:rsid w:val="002942E6"/>
    <w:rsid w:val="00294A51"/>
    <w:rsid w:val="00294D73"/>
    <w:rsid w:val="002971CF"/>
    <w:rsid w:val="002A0146"/>
    <w:rsid w:val="002A05FF"/>
    <w:rsid w:val="002A081A"/>
    <w:rsid w:val="002A0BEE"/>
    <w:rsid w:val="002A14D6"/>
    <w:rsid w:val="002A19F5"/>
    <w:rsid w:val="002A2462"/>
    <w:rsid w:val="002A36D2"/>
    <w:rsid w:val="002A38D0"/>
    <w:rsid w:val="002A39F1"/>
    <w:rsid w:val="002A5A4C"/>
    <w:rsid w:val="002A66C6"/>
    <w:rsid w:val="002A68BB"/>
    <w:rsid w:val="002A6F0B"/>
    <w:rsid w:val="002B050C"/>
    <w:rsid w:val="002B07D5"/>
    <w:rsid w:val="002B1E41"/>
    <w:rsid w:val="002B295D"/>
    <w:rsid w:val="002B2B0D"/>
    <w:rsid w:val="002B539E"/>
    <w:rsid w:val="002B6CB9"/>
    <w:rsid w:val="002B6F96"/>
    <w:rsid w:val="002B7591"/>
    <w:rsid w:val="002B7AFB"/>
    <w:rsid w:val="002C00C3"/>
    <w:rsid w:val="002C0AF6"/>
    <w:rsid w:val="002C1E80"/>
    <w:rsid w:val="002C2800"/>
    <w:rsid w:val="002C2D8F"/>
    <w:rsid w:val="002C3254"/>
    <w:rsid w:val="002C3629"/>
    <w:rsid w:val="002C4413"/>
    <w:rsid w:val="002C5D76"/>
    <w:rsid w:val="002C5E99"/>
    <w:rsid w:val="002C7258"/>
    <w:rsid w:val="002C75C3"/>
    <w:rsid w:val="002D0D29"/>
    <w:rsid w:val="002D17CE"/>
    <w:rsid w:val="002D28EE"/>
    <w:rsid w:val="002D3593"/>
    <w:rsid w:val="002D3D91"/>
    <w:rsid w:val="002D4282"/>
    <w:rsid w:val="002D4376"/>
    <w:rsid w:val="002D5111"/>
    <w:rsid w:val="002D672B"/>
    <w:rsid w:val="002E002F"/>
    <w:rsid w:val="002E0DDB"/>
    <w:rsid w:val="002E13A1"/>
    <w:rsid w:val="002E1603"/>
    <w:rsid w:val="002E2EA2"/>
    <w:rsid w:val="002E30FC"/>
    <w:rsid w:val="002E4B86"/>
    <w:rsid w:val="002E5B07"/>
    <w:rsid w:val="002E5CE4"/>
    <w:rsid w:val="002E6C0E"/>
    <w:rsid w:val="002E71E9"/>
    <w:rsid w:val="002E7327"/>
    <w:rsid w:val="002E7CE6"/>
    <w:rsid w:val="002F29EC"/>
    <w:rsid w:val="002F349E"/>
    <w:rsid w:val="002F5228"/>
    <w:rsid w:val="0030070A"/>
    <w:rsid w:val="00300EA8"/>
    <w:rsid w:val="003019E6"/>
    <w:rsid w:val="00301A49"/>
    <w:rsid w:val="00302A41"/>
    <w:rsid w:val="00303399"/>
    <w:rsid w:val="00303B2A"/>
    <w:rsid w:val="00303C0D"/>
    <w:rsid w:val="00304590"/>
    <w:rsid w:val="00304D1D"/>
    <w:rsid w:val="00304FB6"/>
    <w:rsid w:val="00305792"/>
    <w:rsid w:val="003060FE"/>
    <w:rsid w:val="00306334"/>
    <w:rsid w:val="003075ED"/>
    <w:rsid w:val="00307B6C"/>
    <w:rsid w:val="00307B79"/>
    <w:rsid w:val="00310206"/>
    <w:rsid w:val="00310ED2"/>
    <w:rsid w:val="00314093"/>
    <w:rsid w:val="00314C54"/>
    <w:rsid w:val="00314C6D"/>
    <w:rsid w:val="00315D04"/>
    <w:rsid w:val="003162ED"/>
    <w:rsid w:val="003169F8"/>
    <w:rsid w:val="003206EB"/>
    <w:rsid w:val="00320B86"/>
    <w:rsid w:val="00322E0C"/>
    <w:rsid w:val="00322F55"/>
    <w:rsid w:val="003231F6"/>
    <w:rsid w:val="003238DB"/>
    <w:rsid w:val="00324158"/>
    <w:rsid w:val="00324EE0"/>
    <w:rsid w:val="00326632"/>
    <w:rsid w:val="00326A7D"/>
    <w:rsid w:val="00326AAC"/>
    <w:rsid w:val="003275B0"/>
    <w:rsid w:val="00327A53"/>
    <w:rsid w:val="00332036"/>
    <w:rsid w:val="00332737"/>
    <w:rsid w:val="00334CBB"/>
    <w:rsid w:val="00337D95"/>
    <w:rsid w:val="00337FD8"/>
    <w:rsid w:val="00340006"/>
    <w:rsid w:val="00341615"/>
    <w:rsid w:val="00341627"/>
    <w:rsid w:val="003416BA"/>
    <w:rsid w:val="00341800"/>
    <w:rsid w:val="00341858"/>
    <w:rsid w:val="003421A6"/>
    <w:rsid w:val="00342C52"/>
    <w:rsid w:val="003438AA"/>
    <w:rsid w:val="00343AA3"/>
    <w:rsid w:val="003453F3"/>
    <w:rsid w:val="00346C6C"/>
    <w:rsid w:val="00346D7D"/>
    <w:rsid w:val="00347E56"/>
    <w:rsid w:val="00351003"/>
    <w:rsid w:val="00351FE8"/>
    <w:rsid w:val="003532C9"/>
    <w:rsid w:val="00354049"/>
    <w:rsid w:val="003547DF"/>
    <w:rsid w:val="00355017"/>
    <w:rsid w:val="003563EF"/>
    <w:rsid w:val="0035641C"/>
    <w:rsid w:val="00356DDD"/>
    <w:rsid w:val="00356FA2"/>
    <w:rsid w:val="003575F1"/>
    <w:rsid w:val="0035767B"/>
    <w:rsid w:val="00360713"/>
    <w:rsid w:val="003623F7"/>
    <w:rsid w:val="00363AEF"/>
    <w:rsid w:val="00363F54"/>
    <w:rsid w:val="003663A3"/>
    <w:rsid w:val="003675EE"/>
    <w:rsid w:val="00367D48"/>
    <w:rsid w:val="003705BE"/>
    <w:rsid w:val="0037066D"/>
    <w:rsid w:val="00371C17"/>
    <w:rsid w:val="00372A1C"/>
    <w:rsid w:val="00373185"/>
    <w:rsid w:val="00373650"/>
    <w:rsid w:val="003743E6"/>
    <w:rsid w:val="00374401"/>
    <w:rsid w:val="00376A74"/>
    <w:rsid w:val="003806A1"/>
    <w:rsid w:val="003811F4"/>
    <w:rsid w:val="00381580"/>
    <w:rsid w:val="00381686"/>
    <w:rsid w:val="003822A8"/>
    <w:rsid w:val="00382566"/>
    <w:rsid w:val="00382864"/>
    <w:rsid w:val="003839B5"/>
    <w:rsid w:val="00384D30"/>
    <w:rsid w:val="00385D54"/>
    <w:rsid w:val="0038667B"/>
    <w:rsid w:val="00386E3D"/>
    <w:rsid w:val="00390689"/>
    <w:rsid w:val="003913F3"/>
    <w:rsid w:val="003923C8"/>
    <w:rsid w:val="003955A6"/>
    <w:rsid w:val="00395D56"/>
    <w:rsid w:val="00396443"/>
    <w:rsid w:val="00396E2C"/>
    <w:rsid w:val="003979C7"/>
    <w:rsid w:val="003A0455"/>
    <w:rsid w:val="003A07E6"/>
    <w:rsid w:val="003A1B0D"/>
    <w:rsid w:val="003A2D18"/>
    <w:rsid w:val="003A2F62"/>
    <w:rsid w:val="003A3277"/>
    <w:rsid w:val="003A392A"/>
    <w:rsid w:val="003A39AF"/>
    <w:rsid w:val="003A461A"/>
    <w:rsid w:val="003A56EB"/>
    <w:rsid w:val="003A5934"/>
    <w:rsid w:val="003A59F2"/>
    <w:rsid w:val="003A5DF0"/>
    <w:rsid w:val="003B1246"/>
    <w:rsid w:val="003B1905"/>
    <w:rsid w:val="003B2644"/>
    <w:rsid w:val="003B2CC2"/>
    <w:rsid w:val="003B43E0"/>
    <w:rsid w:val="003B6057"/>
    <w:rsid w:val="003C0969"/>
    <w:rsid w:val="003C33C4"/>
    <w:rsid w:val="003C4237"/>
    <w:rsid w:val="003C6096"/>
    <w:rsid w:val="003C65F3"/>
    <w:rsid w:val="003C6A1A"/>
    <w:rsid w:val="003C7708"/>
    <w:rsid w:val="003C7C10"/>
    <w:rsid w:val="003C7C27"/>
    <w:rsid w:val="003D112A"/>
    <w:rsid w:val="003D2F10"/>
    <w:rsid w:val="003D3075"/>
    <w:rsid w:val="003D4EAC"/>
    <w:rsid w:val="003D4EEA"/>
    <w:rsid w:val="003D643F"/>
    <w:rsid w:val="003D738B"/>
    <w:rsid w:val="003D7D2D"/>
    <w:rsid w:val="003E0794"/>
    <w:rsid w:val="003E0CBA"/>
    <w:rsid w:val="003E13E5"/>
    <w:rsid w:val="003E1567"/>
    <w:rsid w:val="003E3290"/>
    <w:rsid w:val="003E34F6"/>
    <w:rsid w:val="003E574F"/>
    <w:rsid w:val="003E610C"/>
    <w:rsid w:val="003E6515"/>
    <w:rsid w:val="003E6524"/>
    <w:rsid w:val="003E71A7"/>
    <w:rsid w:val="003E7C58"/>
    <w:rsid w:val="003F029E"/>
    <w:rsid w:val="003F061F"/>
    <w:rsid w:val="003F08A8"/>
    <w:rsid w:val="003F08F3"/>
    <w:rsid w:val="003F119F"/>
    <w:rsid w:val="003F2116"/>
    <w:rsid w:val="003F3D45"/>
    <w:rsid w:val="003F3F47"/>
    <w:rsid w:val="003F44C1"/>
    <w:rsid w:val="003F4C92"/>
    <w:rsid w:val="003F55B1"/>
    <w:rsid w:val="003F570A"/>
    <w:rsid w:val="00400F75"/>
    <w:rsid w:val="00400FBB"/>
    <w:rsid w:val="00400FCC"/>
    <w:rsid w:val="004012E7"/>
    <w:rsid w:val="004025CD"/>
    <w:rsid w:val="00402BF8"/>
    <w:rsid w:val="00404E8A"/>
    <w:rsid w:val="00405E92"/>
    <w:rsid w:val="00407F08"/>
    <w:rsid w:val="00411310"/>
    <w:rsid w:val="00411A13"/>
    <w:rsid w:val="00412634"/>
    <w:rsid w:val="00413C36"/>
    <w:rsid w:val="00413FF7"/>
    <w:rsid w:val="00414616"/>
    <w:rsid w:val="00414860"/>
    <w:rsid w:val="00415375"/>
    <w:rsid w:val="00415F9B"/>
    <w:rsid w:val="00416D5D"/>
    <w:rsid w:val="00417400"/>
    <w:rsid w:val="00417F20"/>
    <w:rsid w:val="00421B06"/>
    <w:rsid w:val="00422586"/>
    <w:rsid w:val="00423FA0"/>
    <w:rsid w:val="004255AC"/>
    <w:rsid w:val="004263CB"/>
    <w:rsid w:val="004269A7"/>
    <w:rsid w:val="00426FDB"/>
    <w:rsid w:val="004271DC"/>
    <w:rsid w:val="00427460"/>
    <w:rsid w:val="004276C5"/>
    <w:rsid w:val="0043026D"/>
    <w:rsid w:val="0043028E"/>
    <w:rsid w:val="0043031F"/>
    <w:rsid w:val="004307A3"/>
    <w:rsid w:val="00430DC3"/>
    <w:rsid w:val="00430DF2"/>
    <w:rsid w:val="004320E7"/>
    <w:rsid w:val="00432495"/>
    <w:rsid w:val="00432E96"/>
    <w:rsid w:val="00432EA0"/>
    <w:rsid w:val="00433BB2"/>
    <w:rsid w:val="0043477E"/>
    <w:rsid w:val="004347CF"/>
    <w:rsid w:val="004352ED"/>
    <w:rsid w:val="00435586"/>
    <w:rsid w:val="004355D8"/>
    <w:rsid w:val="004355F4"/>
    <w:rsid w:val="00435BAD"/>
    <w:rsid w:val="004372F1"/>
    <w:rsid w:val="00437B56"/>
    <w:rsid w:val="004413A7"/>
    <w:rsid w:val="00441BC5"/>
    <w:rsid w:val="0044229E"/>
    <w:rsid w:val="00442E77"/>
    <w:rsid w:val="00443242"/>
    <w:rsid w:val="0044487E"/>
    <w:rsid w:val="004448F4"/>
    <w:rsid w:val="004450D6"/>
    <w:rsid w:val="00445239"/>
    <w:rsid w:val="00446A37"/>
    <w:rsid w:val="00447100"/>
    <w:rsid w:val="00447119"/>
    <w:rsid w:val="00450B95"/>
    <w:rsid w:val="00451056"/>
    <w:rsid w:val="004512B2"/>
    <w:rsid w:val="0045133A"/>
    <w:rsid w:val="00451819"/>
    <w:rsid w:val="00452A99"/>
    <w:rsid w:val="00452C68"/>
    <w:rsid w:val="00452FAF"/>
    <w:rsid w:val="004543C9"/>
    <w:rsid w:val="004543D7"/>
    <w:rsid w:val="00455451"/>
    <w:rsid w:val="004563FA"/>
    <w:rsid w:val="00456784"/>
    <w:rsid w:val="00456C0E"/>
    <w:rsid w:val="00456C8A"/>
    <w:rsid w:val="00456CA1"/>
    <w:rsid w:val="0045706E"/>
    <w:rsid w:val="0046064F"/>
    <w:rsid w:val="0046084D"/>
    <w:rsid w:val="00461016"/>
    <w:rsid w:val="00461B30"/>
    <w:rsid w:val="00462835"/>
    <w:rsid w:val="0046329E"/>
    <w:rsid w:val="004652C2"/>
    <w:rsid w:val="00470091"/>
    <w:rsid w:val="004706BB"/>
    <w:rsid w:val="00471B53"/>
    <w:rsid w:val="004723B8"/>
    <w:rsid w:val="004730AB"/>
    <w:rsid w:val="00473570"/>
    <w:rsid w:val="0047360C"/>
    <w:rsid w:val="00474384"/>
    <w:rsid w:val="00474DC2"/>
    <w:rsid w:val="00475ADD"/>
    <w:rsid w:val="004765FD"/>
    <w:rsid w:val="0047661A"/>
    <w:rsid w:val="00477B8B"/>
    <w:rsid w:val="00480C66"/>
    <w:rsid w:val="00481974"/>
    <w:rsid w:val="00482DD7"/>
    <w:rsid w:val="004841CB"/>
    <w:rsid w:val="0048784D"/>
    <w:rsid w:val="0049133D"/>
    <w:rsid w:val="00491563"/>
    <w:rsid w:val="004916E6"/>
    <w:rsid w:val="00491992"/>
    <w:rsid w:val="0049207C"/>
    <w:rsid w:val="00492B7F"/>
    <w:rsid w:val="00493B3F"/>
    <w:rsid w:val="00494AC9"/>
    <w:rsid w:val="00495BF8"/>
    <w:rsid w:val="004965CA"/>
    <w:rsid w:val="004A1E13"/>
    <w:rsid w:val="004A2117"/>
    <w:rsid w:val="004A48FA"/>
    <w:rsid w:val="004A4A36"/>
    <w:rsid w:val="004A4C65"/>
    <w:rsid w:val="004A59FE"/>
    <w:rsid w:val="004A74E7"/>
    <w:rsid w:val="004B0598"/>
    <w:rsid w:val="004B0EFB"/>
    <w:rsid w:val="004B2047"/>
    <w:rsid w:val="004B28BA"/>
    <w:rsid w:val="004B2AAD"/>
    <w:rsid w:val="004B41CB"/>
    <w:rsid w:val="004B49D9"/>
    <w:rsid w:val="004B51C8"/>
    <w:rsid w:val="004B5AE6"/>
    <w:rsid w:val="004B7372"/>
    <w:rsid w:val="004B7474"/>
    <w:rsid w:val="004B7889"/>
    <w:rsid w:val="004C049D"/>
    <w:rsid w:val="004C0DF8"/>
    <w:rsid w:val="004C1592"/>
    <w:rsid w:val="004C268B"/>
    <w:rsid w:val="004C2AC2"/>
    <w:rsid w:val="004C2D70"/>
    <w:rsid w:val="004C2DD5"/>
    <w:rsid w:val="004C33A7"/>
    <w:rsid w:val="004C525C"/>
    <w:rsid w:val="004C5C26"/>
    <w:rsid w:val="004C62F0"/>
    <w:rsid w:val="004C793A"/>
    <w:rsid w:val="004D1432"/>
    <w:rsid w:val="004D206C"/>
    <w:rsid w:val="004D2171"/>
    <w:rsid w:val="004D3118"/>
    <w:rsid w:val="004D39B6"/>
    <w:rsid w:val="004D3DAA"/>
    <w:rsid w:val="004D4EEC"/>
    <w:rsid w:val="004D50AA"/>
    <w:rsid w:val="004D5A50"/>
    <w:rsid w:val="004D63E9"/>
    <w:rsid w:val="004D7ED5"/>
    <w:rsid w:val="004D7FE0"/>
    <w:rsid w:val="004E0FB3"/>
    <w:rsid w:val="004E0FD6"/>
    <w:rsid w:val="004E130A"/>
    <w:rsid w:val="004E25C0"/>
    <w:rsid w:val="004E3402"/>
    <w:rsid w:val="004E52A3"/>
    <w:rsid w:val="004E54D5"/>
    <w:rsid w:val="004E706C"/>
    <w:rsid w:val="004E7D58"/>
    <w:rsid w:val="004F073F"/>
    <w:rsid w:val="004F17F4"/>
    <w:rsid w:val="004F1D36"/>
    <w:rsid w:val="004F3687"/>
    <w:rsid w:val="004F5471"/>
    <w:rsid w:val="004F5ACD"/>
    <w:rsid w:val="004F5FF9"/>
    <w:rsid w:val="005003F5"/>
    <w:rsid w:val="005009A0"/>
    <w:rsid w:val="00501DB7"/>
    <w:rsid w:val="005023A7"/>
    <w:rsid w:val="00502B97"/>
    <w:rsid w:val="00502E80"/>
    <w:rsid w:val="005036D6"/>
    <w:rsid w:val="00505434"/>
    <w:rsid w:val="00505A6D"/>
    <w:rsid w:val="0050638C"/>
    <w:rsid w:val="005074D6"/>
    <w:rsid w:val="0051037D"/>
    <w:rsid w:val="005121D0"/>
    <w:rsid w:val="005126D0"/>
    <w:rsid w:val="00512A33"/>
    <w:rsid w:val="00512A48"/>
    <w:rsid w:val="005131CE"/>
    <w:rsid w:val="00513267"/>
    <w:rsid w:val="00513F78"/>
    <w:rsid w:val="00514632"/>
    <w:rsid w:val="00514795"/>
    <w:rsid w:val="00515FBC"/>
    <w:rsid w:val="005161F1"/>
    <w:rsid w:val="00517786"/>
    <w:rsid w:val="00517B01"/>
    <w:rsid w:val="00517D90"/>
    <w:rsid w:val="0052193F"/>
    <w:rsid w:val="005220B7"/>
    <w:rsid w:val="0052327C"/>
    <w:rsid w:val="00524697"/>
    <w:rsid w:val="00524C57"/>
    <w:rsid w:val="005314EA"/>
    <w:rsid w:val="0053199B"/>
    <w:rsid w:val="005324B4"/>
    <w:rsid w:val="00533BFA"/>
    <w:rsid w:val="00534019"/>
    <w:rsid w:val="00534D74"/>
    <w:rsid w:val="005404E0"/>
    <w:rsid w:val="005404F4"/>
    <w:rsid w:val="0054255C"/>
    <w:rsid w:val="00542CE7"/>
    <w:rsid w:val="005444C9"/>
    <w:rsid w:val="00544D3E"/>
    <w:rsid w:val="00544D87"/>
    <w:rsid w:val="00545434"/>
    <w:rsid w:val="005462EF"/>
    <w:rsid w:val="00546839"/>
    <w:rsid w:val="00547AF5"/>
    <w:rsid w:val="00547CEC"/>
    <w:rsid w:val="00547E2A"/>
    <w:rsid w:val="00547ED8"/>
    <w:rsid w:val="00552F4A"/>
    <w:rsid w:val="00553C8F"/>
    <w:rsid w:val="005543A7"/>
    <w:rsid w:val="00555262"/>
    <w:rsid w:val="00555D28"/>
    <w:rsid w:val="005563AD"/>
    <w:rsid w:val="005566A1"/>
    <w:rsid w:val="005566B4"/>
    <w:rsid w:val="00557DFA"/>
    <w:rsid w:val="00557F5D"/>
    <w:rsid w:val="005600EF"/>
    <w:rsid w:val="00560E5B"/>
    <w:rsid w:val="00561C30"/>
    <w:rsid w:val="0056309D"/>
    <w:rsid w:val="00563131"/>
    <w:rsid w:val="00563A4C"/>
    <w:rsid w:val="0056486F"/>
    <w:rsid w:val="005659E7"/>
    <w:rsid w:val="00566724"/>
    <w:rsid w:val="005678EF"/>
    <w:rsid w:val="005701DD"/>
    <w:rsid w:val="00570A3E"/>
    <w:rsid w:val="00571422"/>
    <w:rsid w:val="005738AC"/>
    <w:rsid w:val="00581D22"/>
    <w:rsid w:val="00582B02"/>
    <w:rsid w:val="005845B0"/>
    <w:rsid w:val="005847F8"/>
    <w:rsid w:val="00585DBA"/>
    <w:rsid w:val="00587218"/>
    <w:rsid w:val="005911D8"/>
    <w:rsid w:val="0059239B"/>
    <w:rsid w:val="00593ED1"/>
    <w:rsid w:val="00593FB4"/>
    <w:rsid w:val="005942B6"/>
    <w:rsid w:val="00594B83"/>
    <w:rsid w:val="00594D55"/>
    <w:rsid w:val="00595DF2"/>
    <w:rsid w:val="005970A1"/>
    <w:rsid w:val="005A04CC"/>
    <w:rsid w:val="005A1DD5"/>
    <w:rsid w:val="005A2A53"/>
    <w:rsid w:val="005A4219"/>
    <w:rsid w:val="005A435A"/>
    <w:rsid w:val="005A4FF3"/>
    <w:rsid w:val="005A525D"/>
    <w:rsid w:val="005A5E02"/>
    <w:rsid w:val="005A6474"/>
    <w:rsid w:val="005A686A"/>
    <w:rsid w:val="005A6A92"/>
    <w:rsid w:val="005A6AAB"/>
    <w:rsid w:val="005A6BCA"/>
    <w:rsid w:val="005B040E"/>
    <w:rsid w:val="005B1E59"/>
    <w:rsid w:val="005B21C2"/>
    <w:rsid w:val="005B2DBD"/>
    <w:rsid w:val="005B6666"/>
    <w:rsid w:val="005B67C6"/>
    <w:rsid w:val="005B6F25"/>
    <w:rsid w:val="005C0679"/>
    <w:rsid w:val="005C0D68"/>
    <w:rsid w:val="005C1562"/>
    <w:rsid w:val="005C2193"/>
    <w:rsid w:val="005C39B1"/>
    <w:rsid w:val="005C3CCA"/>
    <w:rsid w:val="005C3CF1"/>
    <w:rsid w:val="005C541D"/>
    <w:rsid w:val="005C54D8"/>
    <w:rsid w:val="005D0D37"/>
    <w:rsid w:val="005D1BE8"/>
    <w:rsid w:val="005D2045"/>
    <w:rsid w:val="005D24CC"/>
    <w:rsid w:val="005D263C"/>
    <w:rsid w:val="005D34D7"/>
    <w:rsid w:val="005D34FA"/>
    <w:rsid w:val="005D45E2"/>
    <w:rsid w:val="005D48E2"/>
    <w:rsid w:val="005D4DA5"/>
    <w:rsid w:val="005D6FA9"/>
    <w:rsid w:val="005D73CE"/>
    <w:rsid w:val="005E10AA"/>
    <w:rsid w:val="005E21FB"/>
    <w:rsid w:val="005E4E4E"/>
    <w:rsid w:val="005E4F10"/>
    <w:rsid w:val="005E6D58"/>
    <w:rsid w:val="005E6D97"/>
    <w:rsid w:val="005E7985"/>
    <w:rsid w:val="005F1FF6"/>
    <w:rsid w:val="005F23CF"/>
    <w:rsid w:val="005F4E81"/>
    <w:rsid w:val="005F6CF7"/>
    <w:rsid w:val="005F7883"/>
    <w:rsid w:val="00601995"/>
    <w:rsid w:val="00601C1C"/>
    <w:rsid w:val="00602FCE"/>
    <w:rsid w:val="00603D80"/>
    <w:rsid w:val="00604DA2"/>
    <w:rsid w:val="00605B40"/>
    <w:rsid w:val="0060616D"/>
    <w:rsid w:val="00606470"/>
    <w:rsid w:val="00606E89"/>
    <w:rsid w:val="00607807"/>
    <w:rsid w:val="00610522"/>
    <w:rsid w:val="006106C6"/>
    <w:rsid w:val="00610B6B"/>
    <w:rsid w:val="00611B47"/>
    <w:rsid w:val="00612756"/>
    <w:rsid w:val="00612E24"/>
    <w:rsid w:val="00613BD0"/>
    <w:rsid w:val="00614091"/>
    <w:rsid w:val="006163AB"/>
    <w:rsid w:val="006206CD"/>
    <w:rsid w:val="006212A0"/>
    <w:rsid w:val="006245A9"/>
    <w:rsid w:val="00624C8F"/>
    <w:rsid w:val="006255A7"/>
    <w:rsid w:val="0062607D"/>
    <w:rsid w:val="00626E27"/>
    <w:rsid w:val="00632F72"/>
    <w:rsid w:val="00633A3A"/>
    <w:rsid w:val="0063453D"/>
    <w:rsid w:val="00634CC5"/>
    <w:rsid w:val="00636070"/>
    <w:rsid w:val="0063724B"/>
    <w:rsid w:val="00637516"/>
    <w:rsid w:val="006425CC"/>
    <w:rsid w:val="00642D99"/>
    <w:rsid w:val="00643328"/>
    <w:rsid w:val="006444AD"/>
    <w:rsid w:val="006451E7"/>
    <w:rsid w:val="006470D8"/>
    <w:rsid w:val="006471B9"/>
    <w:rsid w:val="00647BC1"/>
    <w:rsid w:val="00650E4F"/>
    <w:rsid w:val="00651BA1"/>
    <w:rsid w:val="0065252F"/>
    <w:rsid w:val="00653490"/>
    <w:rsid w:val="0065403B"/>
    <w:rsid w:val="00654853"/>
    <w:rsid w:val="006555EB"/>
    <w:rsid w:val="00655B53"/>
    <w:rsid w:val="00656A34"/>
    <w:rsid w:val="0065756A"/>
    <w:rsid w:val="00657C69"/>
    <w:rsid w:val="00657FE0"/>
    <w:rsid w:val="00662012"/>
    <w:rsid w:val="00663174"/>
    <w:rsid w:val="00663E1E"/>
    <w:rsid w:val="00665DFC"/>
    <w:rsid w:val="00665FF9"/>
    <w:rsid w:val="00670519"/>
    <w:rsid w:val="00671048"/>
    <w:rsid w:val="006713AF"/>
    <w:rsid w:val="00672A95"/>
    <w:rsid w:val="006735B5"/>
    <w:rsid w:val="00674732"/>
    <w:rsid w:val="00674E61"/>
    <w:rsid w:val="00675886"/>
    <w:rsid w:val="00675AD7"/>
    <w:rsid w:val="00676136"/>
    <w:rsid w:val="0067667F"/>
    <w:rsid w:val="00676DCC"/>
    <w:rsid w:val="00677704"/>
    <w:rsid w:val="00677A23"/>
    <w:rsid w:val="00680436"/>
    <w:rsid w:val="00680B4D"/>
    <w:rsid w:val="00682962"/>
    <w:rsid w:val="006829AF"/>
    <w:rsid w:val="00683BE4"/>
    <w:rsid w:val="00684D06"/>
    <w:rsid w:val="00686558"/>
    <w:rsid w:val="006914B9"/>
    <w:rsid w:val="00692116"/>
    <w:rsid w:val="00692182"/>
    <w:rsid w:val="006925CD"/>
    <w:rsid w:val="00693BCD"/>
    <w:rsid w:val="00694CA9"/>
    <w:rsid w:val="00695EB5"/>
    <w:rsid w:val="006963D4"/>
    <w:rsid w:val="0069694D"/>
    <w:rsid w:val="00696CBF"/>
    <w:rsid w:val="0069745D"/>
    <w:rsid w:val="00697701"/>
    <w:rsid w:val="006A0D4E"/>
    <w:rsid w:val="006A0F4B"/>
    <w:rsid w:val="006A1C80"/>
    <w:rsid w:val="006A3024"/>
    <w:rsid w:val="006A3907"/>
    <w:rsid w:val="006A39C0"/>
    <w:rsid w:val="006A3F0C"/>
    <w:rsid w:val="006A4C87"/>
    <w:rsid w:val="006A4E6B"/>
    <w:rsid w:val="006A4FBF"/>
    <w:rsid w:val="006A6302"/>
    <w:rsid w:val="006A6994"/>
    <w:rsid w:val="006A7BCD"/>
    <w:rsid w:val="006A7C4E"/>
    <w:rsid w:val="006B0619"/>
    <w:rsid w:val="006B0688"/>
    <w:rsid w:val="006B284D"/>
    <w:rsid w:val="006B29F6"/>
    <w:rsid w:val="006B2B7B"/>
    <w:rsid w:val="006B2B87"/>
    <w:rsid w:val="006B4146"/>
    <w:rsid w:val="006B50F7"/>
    <w:rsid w:val="006B551D"/>
    <w:rsid w:val="006B5DB3"/>
    <w:rsid w:val="006B65B1"/>
    <w:rsid w:val="006B6BFB"/>
    <w:rsid w:val="006B7B79"/>
    <w:rsid w:val="006C0D68"/>
    <w:rsid w:val="006C2A91"/>
    <w:rsid w:val="006C362D"/>
    <w:rsid w:val="006C40FF"/>
    <w:rsid w:val="006C4646"/>
    <w:rsid w:val="006C4D92"/>
    <w:rsid w:val="006C5321"/>
    <w:rsid w:val="006C5DFA"/>
    <w:rsid w:val="006C6AD4"/>
    <w:rsid w:val="006C6EB3"/>
    <w:rsid w:val="006D05D3"/>
    <w:rsid w:val="006D0E90"/>
    <w:rsid w:val="006D2F4A"/>
    <w:rsid w:val="006D6098"/>
    <w:rsid w:val="006D6536"/>
    <w:rsid w:val="006D6555"/>
    <w:rsid w:val="006D70EE"/>
    <w:rsid w:val="006D7377"/>
    <w:rsid w:val="006D7DC1"/>
    <w:rsid w:val="006E0A61"/>
    <w:rsid w:val="006E28AB"/>
    <w:rsid w:val="006E2C76"/>
    <w:rsid w:val="006E44C3"/>
    <w:rsid w:val="006E5BED"/>
    <w:rsid w:val="006E631E"/>
    <w:rsid w:val="006E7144"/>
    <w:rsid w:val="006E7165"/>
    <w:rsid w:val="006F01F5"/>
    <w:rsid w:val="006F038F"/>
    <w:rsid w:val="006F0E40"/>
    <w:rsid w:val="006F3311"/>
    <w:rsid w:val="006F3425"/>
    <w:rsid w:val="006F3A4C"/>
    <w:rsid w:val="006F3DAE"/>
    <w:rsid w:val="006F43AE"/>
    <w:rsid w:val="006F46DF"/>
    <w:rsid w:val="006F4782"/>
    <w:rsid w:val="006F4D25"/>
    <w:rsid w:val="006F7745"/>
    <w:rsid w:val="00702375"/>
    <w:rsid w:val="00705C96"/>
    <w:rsid w:val="0070649C"/>
    <w:rsid w:val="007065D8"/>
    <w:rsid w:val="007078E1"/>
    <w:rsid w:val="00707910"/>
    <w:rsid w:val="00710736"/>
    <w:rsid w:val="00711399"/>
    <w:rsid w:val="00711D79"/>
    <w:rsid w:val="00712003"/>
    <w:rsid w:val="00716050"/>
    <w:rsid w:val="007178EC"/>
    <w:rsid w:val="00717A12"/>
    <w:rsid w:val="00717C15"/>
    <w:rsid w:val="007208D4"/>
    <w:rsid w:val="0072121B"/>
    <w:rsid w:val="007216E8"/>
    <w:rsid w:val="00722D8E"/>
    <w:rsid w:val="007268AD"/>
    <w:rsid w:val="00730509"/>
    <w:rsid w:val="007305B6"/>
    <w:rsid w:val="0073140B"/>
    <w:rsid w:val="00731C50"/>
    <w:rsid w:val="00734232"/>
    <w:rsid w:val="00735335"/>
    <w:rsid w:val="00735A4D"/>
    <w:rsid w:val="00737E10"/>
    <w:rsid w:val="00741570"/>
    <w:rsid w:val="0074176A"/>
    <w:rsid w:val="00742292"/>
    <w:rsid w:val="00743000"/>
    <w:rsid w:val="00743945"/>
    <w:rsid w:val="007461AB"/>
    <w:rsid w:val="0074636E"/>
    <w:rsid w:val="007466C2"/>
    <w:rsid w:val="00747D3E"/>
    <w:rsid w:val="00751383"/>
    <w:rsid w:val="00751692"/>
    <w:rsid w:val="00751942"/>
    <w:rsid w:val="00753057"/>
    <w:rsid w:val="00753EBD"/>
    <w:rsid w:val="007549CE"/>
    <w:rsid w:val="007551FE"/>
    <w:rsid w:val="00756161"/>
    <w:rsid w:val="00760D56"/>
    <w:rsid w:val="0076126E"/>
    <w:rsid w:val="00762FF7"/>
    <w:rsid w:val="00763A0E"/>
    <w:rsid w:val="00763C47"/>
    <w:rsid w:val="00764059"/>
    <w:rsid w:val="00765A7A"/>
    <w:rsid w:val="00767446"/>
    <w:rsid w:val="00771A1F"/>
    <w:rsid w:val="00771E8A"/>
    <w:rsid w:val="00772353"/>
    <w:rsid w:val="00772470"/>
    <w:rsid w:val="00772542"/>
    <w:rsid w:val="0077259C"/>
    <w:rsid w:val="007745A9"/>
    <w:rsid w:val="0077520B"/>
    <w:rsid w:val="007762B8"/>
    <w:rsid w:val="0077692D"/>
    <w:rsid w:val="0077758E"/>
    <w:rsid w:val="0078003F"/>
    <w:rsid w:val="00780BA3"/>
    <w:rsid w:val="007816A2"/>
    <w:rsid w:val="007828DA"/>
    <w:rsid w:val="007844FD"/>
    <w:rsid w:val="00784D8F"/>
    <w:rsid w:val="00792B21"/>
    <w:rsid w:val="00793A30"/>
    <w:rsid w:val="00794D57"/>
    <w:rsid w:val="00795203"/>
    <w:rsid w:val="0079683B"/>
    <w:rsid w:val="00796ADB"/>
    <w:rsid w:val="00797216"/>
    <w:rsid w:val="007A0370"/>
    <w:rsid w:val="007A0DD2"/>
    <w:rsid w:val="007A1718"/>
    <w:rsid w:val="007A2457"/>
    <w:rsid w:val="007A2786"/>
    <w:rsid w:val="007A29B9"/>
    <w:rsid w:val="007A4371"/>
    <w:rsid w:val="007A6AD8"/>
    <w:rsid w:val="007A77BE"/>
    <w:rsid w:val="007B0A66"/>
    <w:rsid w:val="007B0A8D"/>
    <w:rsid w:val="007B137C"/>
    <w:rsid w:val="007B29EC"/>
    <w:rsid w:val="007B3019"/>
    <w:rsid w:val="007B3304"/>
    <w:rsid w:val="007B469F"/>
    <w:rsid w:val="007B4E10"/>
    <w:rsid w:val="007B6FAA"/>
    <w:rsid w:val="007C0F14"/>
    <w:rsid w:val="007C14AB"/>
    <w:rsid w:val="007C1AD7"/>
    <w:rsid w:val="007C1C51"/>
    <w:rsid w:val="007C3764"/>
    <w:rsid w:val="007C39D0"/>
    <w:rsid w:val="007C4B58"/>
    <w:rsid w:val="007C53F4"/>
    <w:rsid w:val="007C5F4C"/>
    <w:rsid w:val="007C6375"/>
    <w:rsid w:val="007C64D6"/>
    <w:rsid w:val="007C68C1"/>
    <w:rsid w:val="007C6D1E"/>
    <w:rsid w:val="007C6DE2"/>
    <w:rsid w:val="007C7668"/>
    <w:rsid w:val="007D0C8B"/>
    <w:rsid w:val="007D27CA"/>
    <w:rsid w:val="007D3163"/>
    <w:rsid w:val="007D3332"/>
    <w:rsid w:val="007D41A5"/>
    <w:rsid w:val="007D4C1D"/>
    <w:rsid w:val="007D50F9"/>
    <w:rsid w:val="007D5E41"/>
    <w:rsid w:val="007D602B"/>
    <w:rsid w:val="007D6F38"/>
    <w:rsid w:val="007E042A"/>
    <w:rsid w:val="007E0490"/>
    <w:rsid w:val="007E2468"/>
    <w:rsid w:val="007E3B15"/>
    <w:rsid w:val="007E3F44"/>
    <w:rsid w:val="007E5414"/>
    <w:rsid w:val="007E613C"/>
    <w:rsid w:val="007E67EB"/>
    <w:rsid w:val="007E6E89"/>
    <w:rsid w:val="007F0295"/>
    <w:rsid w:val="007F18CD"/>
    <w:rsid w:val="007F1B35"/>
    <w:rsid w:val="007F1CA8"/>
    <w:rsid w:val="007F383A"/>
    <w:rsid w:val="007F4A87"/>
    <w:rsid w:val="007F4FD4"/>
    <w:rsid w:val="007F5F05"/>
    <w:rsid w:val="007F64FF"/>
    <w:rsid w:val="007F76E9"/>
    <w:rsid w:val="007F7725"/>
    <w:rsid w:val="00800B6B"/>
    <w:rsid w:val="008019CB"/>
    <w:rsid w:val="00801F19"/>
    <w:rsid w:val="00802725"/>
    <w:rsid w:val="0080509F"/>
    <w:rsid w:val="00805900"/>
    <w:rsid w:val="00807DF7"/>
    <w:rsid w:val="00807E52"/>
    <w:rsid w:val="00810212"/>
    <w:rsid w:val="008123FA"/>
    <w:rsid w:val="00812E61"/>
    <w:rsid w:val="00814EE3"/>
    <w:rsid w:val="0081577F"/>
    <w:rsid w:val="00816AA6"/>
    <w:rsid w:val="00820957"/>
    <w:rsid w:val="00820CD2"/>
    <w:rsid w:val="00822671"/>
    <w:rsid w:val="00825AC8"/>
    <w:rsid w:val="00826B0F"/>
    <w:rsid w:val="00827413"/>
    <w:rsid w:val="00827992"/>
    <w:rsid w:val="008300DF"/>
    <w:rsid w:val="00830288"/>
    <w:rsid w:val="00830E6E"/>
    <w:rsid w:val="008317D7"/>
    <w:rsid w:val="00832317"/>
    <w:rsid w:val="0083324A"/>
    <w:rsid w:val="00834B29"/>
    <w:rsid w:val="00835286"/>
    <w:rsid w:val="00835562"/>
    <w:rsid w:val="00835983"/>
    <w:rsid w:val="00836EE0"/>
    <w:rsid w:val="0083706D"/>
    <w:rsid w:val="0083779D"/>
    <w:rsid w:val="008378BF"/>
    <w:rsid w:val="00840063"/>
    <w:rsid w:val="00841424"/>
    <w:rsid w:val="00842CC1"/>
    <w:rsid w:val="0084343A"/>
    <w:rsid w:val="0084378C"/>
    <w:rsid w:val="00844364"/>
    <w:rsid w:val="0084571B"/>
    <w:rsid w:val="00845CF4"/>
    <w:rsid w:val="008463A0"/>
    <w:rsid w:val="008463E1"/>
    <w:rsid w:val="0084672B"/>
    <w:rsid w:val="008467D8"/>
    <w:rsid w:val="00851412"/>
    <w:rsid w:val="00853471"/>
    <w:rsid w:val="00855A90"/>
    <w:rsid w:val="00855ECB"/>
    <w:rsid w:val="00856594"/>
    <w:rsid w:val="00856BBA"/>
    <w:rsid w:val="00860396"/>
    <w:rsid w:val="00860AC1"/>
    <w:rsid w:val="008612F7"/>
    <w:rsid w:val="0086190E"/>
    <w:rsid w:val="008622A5"/>
    <w:rsid w:val="0086264F"/>
    <w:rsid w:val="00862FAE"/>
    <w:rsid w:val="00863026"/>
    <w:rsid w:val="008644BE"/>
    <w:rsid w:val="00865519"/>
    <w:rsid w:val="00865B30"/>
    <w:rsid w:val="00866356"/>
    <w:rsid w:val="0086641D"/>
    <w:rsid w:val="0086793F"/>
    <w:rsid w:val="008679AA"/>
    <w:rsid w:val="00867DA1"/>
    <w:rsid w:val="00870B9B"/>
    <w:rsid w:val="00870BAE"/>
    <w:rsid w:val="008714EB"/>
    <w:rsid w:val="008725CF"/>
    <w:rsid w:val="00872D88"/>
    <w:rsid w:val="0087361D"/>
    <w:rsid w:val="00873CE0"/>
    <w:rsid w:val="008740F8"/>
    <w:rsid w:val="00874558"/>
    <w:rsid w:val="00874607"/>
    <w:rsid w:val="00876A62"/>
    <w:rsid w:val="00876BEF"/>
    <w:rsid w:val="008776DB"/>
    <w:rsid w:val="0088056F"/>
    <w:rsid w:val="008807AC"/>
    <w:rsid w:val="0088239D"/>
    <w:rsid w:val="0088374D"/>
    <w:rsid w:val="00883881"/>
    <w:rsid w:val="00883D36"/>
    <w:rsid w:val="00884E32"/>
    <w:rsid w:val="00885470"/>
    <w:rsid w:val="00886CC5"/>
    <w:rsid w:val="00886F31"/>
    <w:rsid w:val="00886F48"/>
    <w:rsid w:val="008876FA"/>
    <w:rsid w:val="00887A9C"/>
    <w:rsid w:val="00887CFD"/>
    <w:rsid w:val="00891046"/>
    <w:rsid w:val="0089385B"/>
    <w:rsid w:val="00894B27"/>
    <w:rsid w:val="00895ECB"/>
    <w:rsid w:val="0089714E"/>
    <w:rsid w:val="00897D95"/>
    <w:rsid w:val="00897FB5"/>
    <w:rsid w:val="008A008D"/>
    <w:rsid w:val="008A08D3"/>
    <w:rsid w:val="008A0965"/>
    <w:rsid w:val="008A1794"/>
    <w:rsid w:val="008A4357"/>
    <w:rsid w:val="008A4CB4"/>
    <w:rsid w:val="008A5563"/>
    <w:rsid w:val="008A5A15"/>
    <w:rsid w:val="008A6155"/>
    <w:rsid w:val="008A6D95"/>
    <w:rsid w:val="008A6E87"/>
    <w:rsid w:val="008A7B03"/>
    <w:rsid w:val="008B1E85"/>
    <w:rsid w:val="008B2BE5"/>
    <w:rsid w:val="008B352C"/>
    <w:rsid w:val="008B392E"/>
    <w:rsid w:val="008B3F82"/>
    <w:rsid w:val="008B47EB"/>
    <w:rsid w:val="008B51CB"/>
    <w:rsid w:val="008B5426"/>
    <w:rsid w:val="008B6968"/>
    <w:rsid w:val="008C0214"/>
    <w:rsid w:val="008C1180"/>
    <w:rsid w:val="008C1E25"/>
    <w:rsid w:val="008C46EC"/>
    <w:rsid w:val="008C51AB"/>
    <w:rsid w:val="008C6D22"/>
    <w:rsid w:val="008C6D38"/>
    <w:rsid w:val="008C714B"/>
    <w:rsid w:val="008C78B2"/>
    <w:rsid w:val="008C79BF"/>
    <w:rsid w:val="008C7AFD"/>
    <w:rsid w:val="008D0E7F"/>
    <w:rsid w:val="008D1612"/>
    <w:rsid w:val="008D1AF3"/>
    <w:rsid w:val="008D23AD"/>
    <w:rsid w:val="008D7043"/>
    <w:rsid w:val="008D7F8E"/>
    <w:rsid w:val="008D7FEE"/>
    <w:rsid w:val="008E05AD"/>
    <w:rsid w:val="008E06FC"/>
    <w:rsid w:val="008E27CF"/>
    <w:rsid w:val="008E2EFD"/>
    <w:rsid w:val="008E3173"/>
    <w:rsid w:val="008E41F0"/>
    <w:rsid w:val="008E4281"/>
    <w:rsid w:val="008E4727"/>
    <w:rsid w:val="008E4AD7"/>
    <w:rsid w:val="008E4D79"/>
    <w:rsid w:val="008E4F33"/>
    <w:rsid w:val="008E51A9"/>
    <w:rsid w:val="008E7A5A"/>
    <w:rsid w:val="008E7D10"/>
    <w:rsid w:val="008F058A"/>
    <w:rsid w:val="008F09C1"/>
    <w:rsid w:val="008F0BCB"/>
    <w:rsid w:val="008F1806"/>
    <w:rsid w:val="008F1B61"/>
    <w:rsid w:val="008F213C"/>
    <w:rsid w:val="008F2791"/>
    <w:rsid w:val="008F303B"/>
    <w:rsid w:val="008F33F9"/>
    <w:rsid w:val="008F6FE0"/>
    <w:rsid w:val="008F7892"/>
    <w:rsid w:val="0090112F"/>
    <w:rsid w:val="009017C0"/>
    <w:rsid w:val="00901F27"/>
    <w:rsid w:val="00901F4C"/>
    <w:rsid w:val="0090388B"/>
    <w:rsid w:val="009049F4"/>
    <w:rsid w:val="00905629"/>
    <w:rsid w:val="009068E0"/>
    <w:rsid w:val="009106AD"/>
    <w:rsid w:val="009114F0"/>
    <w:rsid w:val="0091189B"/>
    <w:rsid w:val="009119DA"/>
    <w:rsid w:val="00911FFA"/>
    <w:rsid w:val="00912A69"/>
    <w:rsid w:val="0091586A"/>
    <w:rsid w:val="00915CE2"/>
    <w:rsid w:val="0091669A"/>
    <w:rsid w:val="00921100"/>
    <w:rsid w:val="0092171B"/>
    <w:rsid w:val="009221D0"/>
    <w:rsid w:val="009231D5"/>
    <w:rsid w:val="00923739"/>
    <w:rsid w:val="00923824"/>
    <w:rsid w:val="00923AD7"/>
    <w:rsid w:val="009246F8"/>
    <w:rsid w:val="00924F19"/>
    <w:rsid w:val="00925AEB"/>
    <w:rsid w:val="00925CF2"/>
    <w:rsid w:val="00926574"/>
    <w:rsid w:val="0092676C"/>
    <w:rsid w:val="009276DD"/>
    <w:rsid w:val="00927EEF"/>
    <w:rsid w:val="00930570"/>
    <w:rsid w:val="009311A5"/>
    <w:rsid w:val="00931FB4"/>
    <w:rsid w:val="00932B3C"/>
    <w:rsid w:val="00933473"/>
    <w:rsid w:val="00935884"/>
    <w:rsid w:val="00935F8E"/>
    <w:rsid w:val="00936B93"/>
    <w:rsid w:val="00936F69"/>
    <w:rsid w:val="00936FBD"/>
    <w:rsid w:val="00937693"/>
    <w:rsid w:val="00937B08"/>
    <w:rsid w:val="009403E0"/>
    <w:rsid w:val="009419C9"/>
    <w:rsid w:val="00941DDF"/>
    <w:rsid w:val="00942D85"/>
    <w:rsid w:val="00942FD4"/>
    <w:rsid w:val="00944130"/>
    <w:rsid w:val="00944790"/>
    <w:rsid w:val="00945D7E"/>
    <w:rsid w:val="00945FD8"/>
    <w:rsid w:val="0095008A"/>
    <w:rsid w:val="009506A1"/>
    <w:rsid w:val="009510BE"/>
    <w:rsid w:val="009536C2"/>
    <w:rsid w:val="00954302"/>
    <w:rsid w:val="009548E4"/>
    <w:rsid w:val="0095686A"/>
    <w:rsid w:val="00956F1C"/>
    <w:rsid w:val="00957B6F"/>
    <w:rsid w:val="0096053A"/>
    <w:rsid w:val="009606FB"/>
    <w:rsid w:val="00960A81"/>
    <w:rsid w:val="00960F4D"/>
    <w:rsid w:val="00962F1D"/>
    <w:rsid w:val="0096377D"/>
    <w:rsid w:val="00964123"/>
    <w:rsid w:val="00964CE1"/>
    <w:rsid w:val="00966875"/>
    <w:rsid w:val="00966E5B"/>
    <w:rsid w:val="0097005F"/>
    <w:rsid w:val="00970851"/>
    <w:rsid w:val="0097094E"/>
    <w:rsid w:val="00970DB2"/>
    <w:rsid w:val="009719CE"/>
    <w:rsid w:val="00971A9F"/>
    <w:rsid w:val="00971BA8"/>
    <w:rsid w:val="00971F7A"/>
    <w:rsid w:val="00972207"/>
    <w:rsid w:val="00972EDA"/>
    <w:rsid w:val="009730D3"/>
    <w:rsid w:val="0097438C"/>
    <w:rsid w:val="00974DF1"/>
    <w:rsid w:val="0097554E"/>
    <w:rsid w:val="00975B95"/>
    <w:rsid w:val="009761ED"/>
    <w:rsid w:val="009763CC"/>
    <w:rsid w:val="009811A4"/>
    <w:rsid w:val="00981829"/>
    <w:rsid w:val="009819B6"/>
    <w:rsid w:val="00981C86"/>
    <w:rsid w:val="00981E1F"/>
    <w:rsid w:val="00983744"/>
    <w:rsid w:val="00985A82"/>
    <w:rsid w:val="00986175"/>
    <w:rsid w:val="00986A71"/>
    <w:rsid w:val="0098716D"/>
    <w:rsid w:val="00990BA1"/>
    <w:rsid w:val="0099138B"/>
    <w:rsid w:val="00991784"/>
    <w:rsid w:val="009917DC"/>
    <w:rsid w:val="009960CA"/>
    <w:rsid w:val="009962C8"/>
    <w:rsid w:val="00996706"/>
    <w:rsid w:val="00996E0E"/>
    <w:rsid w:val="00997A28"/>
    <w:rsid w:val="009A0020"/>
    <w:rsid w:val="009A0668"/>
    <w:rsid w:val="009A0887"/>
    <w:rsid w:val="009A0AF5"/>
    <w:rsid w:val="009A1025"/>
    <w:rsid w:val="009A15E2"/>
    <w:rsid w:val="009A1A37"/>
    <w:rsid w:val="009A3675"/>
    <w:rsid w:val="009A4126"/>
    <w:rsid w:val="009A4DBF"/>
    <w:rsid w:val="009A53ED"/>
    <w:rsid w:val="009A6722"/>
    <w:rsid w:val="009A77B4"/>
    <w:rsid w:val="009B0521"/>
    <w:rsid w:val="009B10AC"/>
    <w:rsid w:val="009B174D"/>
    <w:rsid w:val="009B2494"/>
    <w:rsid w:val="009B4807"/>
    <w:rsid w:val="009B49D7"/>
    <w:rsid w:val="009B4DCC"/>
    <w:rsid w:val="009B55DC"/>
    <w:rsid w:val="009B6B9D"/>
    <w:rsid w:val="009C1CF4"/>
    <w:rsid w:val="009C2BC1"/>
    <w:rsid w:val="009C3866"/>
    <w:rsid w:val="009C568C"/>
    <w:rsid w:val="009C5BB2"/>
    <w:rsid w:val="009C5DDF"/>
    <w:rsid w:val="009C5EDA"/>
    <w:rsid w:val="009C705F"/>
    <w:rsid w:val="009D0460"/>
    <w:rsid w:val="009D0A1E"/>
    <w:rsid w:val="009D0CB8"/>
    <w:rsid w:val="009D1538"/>
    <w:rsid w:val="009D2BC6"/>
    <w:rsid w:val="009D34BC"/>
    <w:rsid w:val="009D6D87"/>
    <w:rsid w:val="009D6DE6"/>
    <w:rsid w:val="009E1994"/>
    <w:rsid w:val="009E2BD7"/>
    <w:rsid w:val="009E373D"/>
    <w:rsid w:val="009E670F"/>
    <w:rsid w:val="009E69CC"/>
    <w:rsid w:val="009E6CC2"/>
    <w:rsid w:val="009E7765"/>
    <w:rsid w:val="009F081F"/>
    <w:rsid w:val="009F0981"/>
    <w:rsid w:val="009F3FA0"/>
    <w:rsid w:val="009F434F"/>
    <w:rsid w:val="009F4DE1"/>
    <w:rsid w:val="009F546E"/>
    <w:rsid w:val="009F6467"/>
    <w:rsid w:val="009F65E7"/>
    <w:rsid w:val="009F718E"/>
    <w:rsid w:val="009F77DE"/>
    <w:rsid w:val="00A010B4"/>
    <w:rsid w:val="00A0215D"/>
    <w:rsid w:val="00A0298B"/>
    <w:rsid w:val="00A02DDE"/>
    <w:rsid w:val="00A037D1"/>
    <w:rsid w:val="00A041BB"/>
    <w:rsid w:val="00A04D36"/>
    <w:rsid w:val="00A060DC"/>
    <w:rsid w:val="00A07252"/>
    <w:rsid w:val="00A100BB"/>
    <w:rsid w:val="00A10E51"/>
    <w:rsid w:val="00A11E42"/>
    <w:rsid w:val="00A13DB6"/>
    <w:rsid w:val="00A142F2"/>
    <w:rsid w:val="00A1431E"/>
    <w:rsid w:val="00A16280"/>
    <w:rsid w:val="00A17663"/>
    <w:rsid w:val="00A20E2B"/>
    <w:rsid w:val="00A22CD1"/>
    <w:rsid w:val="00A24537"/>
    <w:rsid w:val="00A25302"/>
    <w:rsid w:val="00A262F3"/>
    <w:rsid w:val="00A2792C"/>
    <w:rsid w:val="00A30D2B"/>
    <w:rsid w:val="00A317EA"/>
    <w:rsid w:val="00A32754"/>
    <w:rsid w:val="00A329B2"/>
    <w:rsid w:val="00A33101"/>
    <w:rsid w:val="00A3325C"/>
    <w:rsid w:val="00A34EC1"/>
    <w:rsid w:val="00A35ABA"/>
    <w:rsid w:val="00A372F3"/>
    <w:rsid w:val="00A4402A"/>
    <w:rsid w:val="00A44594"/>
    <w:rsid w:val="00A45D7B"/>
    <w:rsid w:val="00A468C4"/>
    <w:rsid w:val="00A50F3A"/>
    <w:rsid w:val="00A510C5"/>
    <w:rsid w:val="00A52945"/>
    <w:rsid w:val="00A53D4A"/>
    <w:rsid w:val="00A5478E"/>
    <w:rsid w:val="00A54E27"/>
    <w:rsid w:val="00A5703D"/>
    <w:rsid w:val="00A57873"/>
    <w:rsid w:val="00A57B76"/>
    <w:rsid w:val="00A60747"/>
    <w:rsid w:val="00A60AC6"/>
    <w:rsid w:val="00A60AF9"/>
    <w:rsid w:val="00A613D8"/>
    <w:rsid w:val="00A61C4E"/>
    <w:rsid w:val="00A61CAA"/>
    <w:rsid w:val="00A63F32"/>
    <w:rsid w:val="00A643F7"/>
    <w:rsid w:val="00A646AA"/>
    <w:rsid w:val="00A64825"/>
    <w:rsid w:val="00A65263"/>
    <w:rsid w:val="00A66897"/>
    <w:rsid w:val="00A66AFF"/>
    <w:rsid w:val="00A67057"/>
    <w:rsid w:val="00A70684"/>
    <w:rsid w:val="00A707E6"/>
    <w:rsid w:val="00A7204B"/>
    <w:rsid w:val="00A720B3"/>
    <w:rsid w:val="00A73CCA"/>
    <w:rsid w:val="00A73E7A"/>
    <w:rsid w:val="00A7497F"/>
    <w:rsid w:val="00A77088"/>
    <w:rsid w:val="00A81093"/>
    <w:rsid w:val="00A810E8"/>
    <w:rsid w:val="00A81C2F"/>
    <w:rsid w:val="00A832F5"/>
    <w:rsid w:val="00A843AE"/>
    <w:rsid w:val="00A84412"/>
    <w:rsid w:val="00A85AB0"/>
    <w:rsid w:val="00A8609C"/>
    <w:rsid w:val="00A86D97"/>
    <w:rsid w:val="00A86F16"/>
    <w:rsid w:val="00A8764B"/>
    <w:rsid w:val="00A87E63"/>
    <w:rsid w:val="00A90FE0"/>
    <w:rsid w:val="00A915DC"/>
    <w:rsid w:val="00A9207A"/>
    <w:rsid w:val="00A928C9"/>
    <w:rsid w:val="00A940D4"/>
    <w:rsid w:val="00A94135"/>
    <w:rsid w:val="00A9529C"/>
    <w:rsid w:val="00A952C2"/>
    <w:rsid w:val="00A95320"/>
    <w:rsid w:val="00A967A6"/>
    <w:rsid w:val="00A9741B"/>
    <w:rsid w:val="00A9742C"/>
    <w:rsid w:val="00A97F05"/>
    <w:rsid w:val="00AA0A7D"/>
    <w:rsid w:val="00AA2A1F"/>
    <w:rsid w:val="00AA2D8E"/>
    <w:rsid w:val="00AA337E"/>
    <w:rsid w:val="00AA356C"/>
    <w:rsid w:val="00AA39FF"/>
    <w:rsid w:val="00AA3F06"/>
    <w:rsid w:val="00AA6730"/>
    <w:rsid w:val="00AB07FF"/>
    <w:rsid w:val="00AB0BA2"/>
    <w:rsid w:val="00AB2254"/>
    <w:rsid w:val="00AB2308"/>
    <w:rsid w:val="00AB2370"/>
    <w:rsid w:val="00AB28AC"/>
    <w:rsid w:val="00AB31A5"/>
    <w:rsid w:val="00AB3CAB"/>
    <w:rsid w:val="00AB522D"/>
    <w:rsid w:val="00AB534F"/>
    <w:rsid w:val="00AB59FF"/>
    <w:rsid w:val="00AB6F97"/>
    <w:rsid w:val="00AB77B5"/>
    <w:rsid w:val="00AB7923"/>
    <w:rsid w:val="00AB7E71"/>
    <w:rsid w:val="00AC0735"/>
    <w:rsid w:val="00AC28C9"/>
    <w:rsid w:val="00AC5164"/>
    <w:rsid w:val="00AC77CC"/>
    <w:rsid w:val="00AD037A"/>
    <w:rsid w:val="00AD044C"/>
    <w:rsid w:val="00AD2EF6"/>
    <w:rsid w:val="00AD2F0E"/>
    <w:rsid w:val="00AD3A69"/>
    <w:rsid w:val="00AD3B6F"/>
    <w:rsid w:val="00AD41F8"/>
    <w:rsid w:val="00AD4355"/>
    <w:rsid w:val="00AD48E8"/>
    <w:rsid w:val="00AD4DC9"/>
    <w:rsid w:val="00AD68D0"/>
    <w:rsid w:val="00AD6F83"/>
    <w:rsid w:val="00AD79F5"/>
    <w:rsid w:val="00AD7C53"/>
    <w:rsid w:val="00AE1B3D"/>
    <w:rsid w:val="00AE1E63"/>
    <w:rsid w:val="00AE2D85"/>
    <w:rsid w:val="00AE3931"/>
    <w:rsid w:val="00AE3B8C"/>
    <w:rsid w:val="00AE40A0"/>
    <w:rsid w:val="00AE4216"/>
    <w:rsid w:val="00AE4455"/>
    <w:rsid w:val="00AE4700"/>
    <w:rsid w:val="00AE4E90"/>
    <w:rsid w:val="00AE56BE"/>
    <w:rsid w:val="00AE666F"/>
    <w:rsid w:val="00AE72D2"/>
    <w:rsid w:val="00AF029F"/>
    <w:rsid w:val="00AF1C69"/>
    <w:rsid w:val="00AF3299"/>
    <w:rsid w:val="00AF603F"/>
    <w:rsid w:val="00AF63D5"/>
    <w:rsid w:val="00AF7E3A"/>
    <w:rsid w:val="00B02DC9"/>
    <w:rsid w:val="00B03930"/>
    <w:rsid w:val="00B04DD0"/>
    <w:rsid w:val="00B06784"/>
    <w:rsid w:val="00B067EA"/>
    <w:rsid w:val="00B1003B"/>
    <w:rsid w:val="00B10220"/>
    <w:rsid w:val="00B1319E"/>
    <w:rsid w:val="00B14132"/>
    <w:rsid w:val="00B15414"/>
    <w:rsid w:val="00B15697"/>
    <w:rsid w:val="00B15F54"/>
    <w:rsid w:val="00B16706"/>
    <w:rsid w:val="00B172C1"/>
    <w:rsid w:val="00B17AF4"/>
    <w:rsid w:val="00B236A6"/>
    <w:rsid w:val="00B243F3"/>
    <w:rsid w:val="00B24C18"/>
    <w:rsid w:val="00B24F1A"/>
    <w:rsid w:val="00B25D21"/>
    <w:rsid w:val="00B27413"/>
    <w:rsid w:val="00B27471"/>
    <w:rsid w:val="00B278F8"/>
    <w:rsid w:val="00B327F0"/>
    <w:rsid w:val="00B336DE"/>
    <w:rsid w:val="00B33A99"/>
    <w:rsid w:val="00B34529"/>
    <w:rsid w:val="00B3510B"/>
    <w:rsid w:val="00B35A04"/>
    <w:rsid w:val="00B369B2"/>
    <w:rsid w:val="00B369D5"/>
    <w:rsid w:val="00B37A90"/>
    <w:rsid w:val="00B40534"/>
    <w:rsid w:val="00B41028"/>
    <w:rsid w:val="00B41D0C"/>
    <w:rsid w:val="00B4411C"/>
    <w:rsid w:val="00B4564F"/>
    <w:rsid w:val="00B4565C"/>
    <w:rsid w:val="00B468E9"/>
    <w:rsid w:val="00B47605"/>
    <w:rsid w:val="00B50127"/>
    <w:rsid w:val="00B513AC"/>
    <w:rsid w:val="00B52C29"/>
    <w:rsid w:val="00B53075"/>
    <w:rsid w:val="00B5472A"/>
    <w:rsid w:val="00B5590E"/>
    <w:rsid w:val="00B56E18"/>
    <w:rsid w:val="00B57F6C"/>
    <w:rsid w:val="00B60677"/>
    <w:rsid w:val="00B61742"/>
    <w:rsid w:val="00B633E3"/>
    <w:rsid w:val="00B63877"/>
    <w:rsid w:val="00B63D16"/>
    <w:rsid w:val="00B641CF"/>
    <w:rsid w:val="00B64D53"/>
    <w:rsid w:val="00B662E1"/>
    <w:rsid w:val="00B6703D"/>
    <w:rsid w:val="00B725EE"/>
    <w:rsid w:val="00B727C1"/>
    <w:rsid w:val="00B72A01"/>
    <w:rsid w:val="00B72EAD"/>
    <w:rsid w:val="00B73C7D"/>
    <w:rsid w:val="00B73E30"/>
    <w:rsid w:val="00B761B2"/>
    <w:rsid w:val="00B7652E"/>
    <w:rsid w:val="00B76AA4"/>
    <w:rsid w:val="00B76AF2"/>
    <w:rsid w:val="00B76B56"/>
    <w:rsid w:val="00B807C7"/>
    <w:rsid w:val="00B8273A"/>
    <w:rsid w:val="00B8275F"/>
    <w:rsid w:val="00B827E9"/>
    <w:rsid w:val="00B8329A"/>
    <w:rsid w:val="00B842C7"/>
    <w:rsid w:val="00B844FF"/>
    <w:rsid w:val="00B8497F"/>
    <w:rsid w:val="00B84ADE"/>
    <w:rsid w:val="00B85391"/>
    <w:rsid w:val="00B856E2"/>
    <w:rsid w:val="00B862C5"/>
    <w:rsid w:val="00B872CF"/>
    <w:rsid w:val="00B87B86"/>
    <w:rsid w:val="00B87CBE"/>
    <w:rsid w:val="00B90727"/>
    <w:rsid w:val="00B9147F"/>
    <w:rsid w:val="00B91742"/>
    <w:rsid w:val="00B91B28"/>
    <w:rsid w:val="00B92945"/>
    <w:rsid w:val="00B93981"/>
    <w:rsid w:val="00B961D1"/>
    <w:rsid w:val="00B96CE1"/>
    <w:rsid w:val="00B96EE7"/>
    <w:rsid w:val="00B96FA9"/>
    <w:rsid w:val="00B9751A"/>
    <w:rsid w:val="00BA02EC"/>
    <w:rsid w:val="00BA15B8"/>
    <w:rsid w:val="00BA2D5C"/>
    <w:rsid w:val="00BA3734"/>
    <w:rsid w:val="00BA40AE"/>
    <w:rsid w:val="00BA4E35"/>
    <w:rsid w:val="00BA5760"/>
    <w:rsid w:val="00BA594E"/>
    <w:rsid w:val="00BA72A2"/>
    <w:rsid w:val="00BB1724"/>
    <w:rsid w:val="00BB20BB"/>
    <w:rsid w:val="00BB223C"/>
    <w:rsid w:val="00BB481A"/>
    <w:rsid w:val="00BB50FA"/>
    <w:rsid w:val="00BB5CD1"/>
    <w:rsid w:val="00BB6A2F"/>
    <w:rsid w:val="00BB6C11"/>
    <w:rsid w:val="00BB6F24"/>
    <w:rsid w:val="00BC0040"/>
    <w:rsid w:val="00BC044B"/>
    <w:rsid w:val="00BC24AC"/>
    <w:rsid w:val="00BC2B4E"/>
    <w:rsid w:val="00BC3B0B"/>
    <w:rsid w:val="00BC3D71"/>
    <w:rsid w:val="00BC3D91"/>
    <w:rsid w:val="00BC4BC8"/>
    <w:rsid w:val="00BC67D5"/>
    <w:rsid w:val="00BC6C3C"/>
    <w:rsid w:val="00BC7E7C"/>
    <w:rsid w:val="00BD068E"/>
    <w:rsid w:val="00BD0DE2"/>
    <w:rsid w:val="00BD1C5B"/>
    <w:rsid w:val="00BD1E3B"/>
    <w:rsid w:val="00BD23A8"/>
    <w:rsid w:val="00BD2DAA"/>
    <w:rsid w:val="00BD4DCC"/>
    <w:rsid w:val="00BD53AA"/>
    <w:rsid w:val="00BE14CA"/>
    <w:rsid w:val="00BE1993"/>
    <w:rsid w:val="00BE1D51"/>
    <w:rsid w:val="00BE2538"/>
    <w:rsid w:val="00BE2596"/>
    <w:rsid w:val="00BE3C04"/>
    <w:rsid w:val="00BE4787"/>
    <w:rsid w:val="00BE5358"/>
    <w:rsid w:val="00BE67D5"/>
    <w:rsid w:val="00BE6983"/>
    <w:rsid w:val="00BE714F"/>
    <w:rsid w:val="00BE718C"/>
    <w:rsid w:val="00BE7887"/>
    <w:rsid w:val="00BF0E70"/>
    <w:rsid w:val="00BF1A97"/>
    <w:rsid w:val="00BF2237"/>
    <w:rsid w:val="00BF2710"/>
    <w:rsid w:val="00BF2DCD"/>
    <w:rsid w:val="00BF35A3"/>
    <w:rsid w:val="00BF3B78"/>
    <w:rsid w:val="00BF422F"/>
    <w:rsid w:val="00BF6F3F"/>
    <w:rsid w:val="00BF7900"/>
    <w:rsid w:val="00C0047F"/>
    <w:rsid w:val="00C00B72"/>
    <w:rsid w:val="00C04183"/>
    <w:rsid w:val="00C04FA6"/>
    <w:rsid w:val="00C05532"/>
    <w:rsid w:val="00C05D76"/>
    <w:rsid w:val="00C0608A"/>
    <w:rsid w:val="00C061F9"/>
    <w:rsid w:val="00C06773"/>
    <w:rsid w:val="00C06B91"/>
    <w:rsid w:val="00C06E5E"/>
    <w:rsid w:val="00C07B79"/>
    <w:rsid w:val="00C104DB"/>
    <w:rsid w:val="00C11374"/>
    <w:rsid w:val="00C118BE"/>
    <w:rsid w:val="00C1282F"/>
    <w:rsid w:val="00C1321A"/>
    <w:rsid w:val="00C13582"/>
    <w:rsid w:val="00C141DE"/>
    <w:rsid w:val="00C14756"/>
    <w:rsid w:val="00C16E16"/>
    <w:rsid w:val="00C16EF1"/>
    <w:rsid w:val="00C21ADB"/>
    <w:rsid w:val="00C21B99"/>
    <w:rsid w:val="00C22761"/>
    <w:rsid w:val="00C22FE3"/>
    <w:rsid w:val="00C238B3"/>
    <w:rsid w:val="00C23C0C"/>
    <w:rsid w:val="00C2509C"/>
    <w:rsid w:val="00C251C7"/>
    <w:rsid w:val="00C2557A"/>
    <w:rsid w:val="00C25789"/>
    <w:rsid w:val="00C25939"/>
    <w:rsid w:val="00C25FB3"/>
    <w:rsid w:val="00C263F7"/>
    <w:rsid w:val="00C30982"/>
    <w:rsid w:val="00C3120C"/>
    <w:rsid w:val="00C3241E"/>
    <w:rsid w:val="00C3275B"/>
    <w:rsid w:val="00C342DE"/>
    <w:rsid w:val="00C3486D"/>
    <w:rsid w:val="00C34E2D"/>
    <w:rsid w:val="00C34E70"/>
    <w:rsid w:val="00C353D3"/>
    <w:rsid w:val="00C368BC"/>
    <w:rsid w:val="00C378E1"/>
    <w:rsid w:val="00C405EF"/>
    <w:rsid w:val="00C40760"/>
    <w:rsid w:val="00C40EBA"/>
    <w:rsid w:val="00C41315"/>
    <w:rsid w:val="00C4268B"/>
    <w:rsid w:val="00C42D33"/>
    <w:rsid w:val="00C43AB7"/>
    <w:rsid w:val="00C43EEB"/>
    <w:rsid w:val="00C44C73"/>
    <w:rsid w:val="00C44E0B"/>
    <w:rsid w:val="00C45388"/>
    <w:rsid w:val="00C47E58"/>
    <w:rsid w:val="00C50237"/>
    <w:rsid w:val="00C508EE"/>
    <w:rsid w:val="00C50B1D"/>
    <w:rsid w:val="00C50E63"/>
    <w:rsid w:val="00C515EE"/>
    <w:rsid w:val="00C516A1"/>
    <w:rsid w:val="00C51AF3"/>
    <w:rsid w:val="00C52AFD"/>
    <w:rsid w:val="00C52F4F"/>
    <w:rsid w:val="00C53481"/>
    <w:rsid w:val="00C5375B"/>
    <w:rsid w:val="00C53C36"/>
    <w:rsid w:val="00C55013"/>
    <w:rsid w:val="00C5581F"/>
    <w:rsid w:val="00C55A60"/>
    <w:rsid w:val="00C562C0"/>
    <w:rsid w:val="00C56847"/>
    <w:rsid w:val="00C5686C"/>
    <w:rsid w:val="00C57108"/>
    <w:rsid w:val="00C5768C"/>
    <w:rsid w:val="00C60071"/>
    <w:rsid w:val="00C601F8"/>
    <w:rsid w:val="00C6038B"/>
    <w:rsid w:val="00C60B2B"/>
    <w:rsid w:val="00C626E4"/>
    <w:rsid w:val="00C62A41"/>
    <w:rsid w:val="00C6394A"/>
    <w:rsid w:val="00C64E5B"/>
    <w:rsid w:val="00C64F2D"/>
    <w:rsid w:val="00C659C2"/>
    <w:rsid w:val="00C65CAA"/>
    <w:rsid w:val="00C662C1"/>
    <w:rsid w:val="00C662FC"/>
    <w:rsid w:val="00C66988"/>
    <w:rsid w:val="00C67381"/>
    <w:rsid w:val="00C703FE"/>
    <w:rsid w:val="00C7188F"/>
    <w:rsid w:val="00C72281"/>
    <w:rsid w:val="00C72338"/>
    <w:rsid w:val="00C738BE"/>
    <w:rsid w:val="00C73960"/>
    <w:rsid w:val="00C753C0"/>
    <w:rsid w:val="00C76EC3"/>
    <w:rsid w:val="00C773D6"/>
    <w:rsid w:val="00C777A1"/>
    <w:rsid w:val="00C778C1"/>
    <w:rsid w:val="00C80EBE"/>
    <w:rsid w:val="00C82112"/>
    <w:rsid w:val="00C82310"/>
    <w:rsid w:val="00C82749"/>
    <w:rsid w:val="00C82B23"/>
    <w:rsid w:val="00C8380F"/>
    <w:rsid w:val="00C83EB2"/>
    <w:rsid w:val="00C84A32"/>
    <w:rsid w:val="00C85435"/>
    <w:rsid w:val="00C8582A"/>
    <w:rsid w:val="00C872AA"/>
    <w:rsid w:val="00C87FFC"/>
    <w:rsid w:val="00C913D8"/>
    <w:rsid w:val="00C91D0A"/>
    <w:rsid w:val="00C9302C"/>
    <w:rsid w:val="00C93B71"/>
    <w:rsid w:val="00C9512D"/>
    <w:rsid w:val="00C957AA"/>
    <w:rsid w:val="00C971E0"/>
    <w:rsid w:val="00C97493"/>
    <w:rsid w:val="00C97708"/>
    <w:rsid w:val="00CA0A54"/>
    <w:rsid w:val="00CA0D98"/>
    <w:rsid w:val="00CA13E0"/>
    <w:rsid w:val="00CA25CF"/>
    <w:rsid w:val="00CA2679"/>
    <w:rsid w:val="00CA39E2"/>
    <w:rsid w:val="00CA4240"/>
    <w:rsid w:val="00CA6814"/>
    <w:rsid w:val="00CA6899"/>
    <w:rsid w:val="00CA6D3F"/>
    <w:rsid w:val="00CA6EB2"/>
    <w:rsid w:val="00CA73C6"/>
    <w:rsid w:val="00CB13E6"/>
    <w:rsid w:val="00CB1F12"/>
    <w:rsid w:val="00CB39AE"/>
    <w:rsid w:val="00CB3A7D"/>
    <w:rsid w:val="00CB3C2B"/>
    <w:rsid w:val="00CB4310"/>
    <w:rsid w:val="00CB44A8"/>
    <w:rsid w:val="00CB666A"/>
    <w:rsid w:val="00CB6E5F"/>
    <w:rsid w:val="00CB6EF8"/>
    <w:rsid w:val="00CC0395"/>
    <w:rsid w:val="00CC0ECA"/>
    <w:rsid w:val="00CC1A5D"/>
    <w:rsid w:val="00CC2602"/>
    <w:rsid w:val="00CC3C19"/>
    <w:rsid w:val="00CC3D33"/>
    <w:rsid w:val="00CC49B7"/>
    <w:rsid w:val="00CC5231"/>
    <w:rsid w:val="00CC64D1"/>
    <w:rsid w:val="00CC650F"/>
    <w:rsid w:val="00CC668C"/>
    <w:rsid w:val="00CC6BFC"/>
    <w:rsid w:val="00CC6C1A"/>
    <w:rsid w:val="00CC6F8A"/>
    <w:rsid w:val="00CC781C"/>
    <w:rsid w:val="00CD1654"/>
    <w:rsid w:val="00CD17CE"/>
    <w:rsid w:val="00CD198E"/>
    <w:rsid w:val="00CD24B2"/>
    <w:rsid w:val="00CD2938"/>
    <w:rsid w:val="00CD298C"/>
    <w:rsid w:val="00CD2DE6"/>
    <w:rsid w:val="00CD3664"/>
    <w:rsid w:val="00CD4F5A"/>
    <w:rsid w:val="00CD5F39"/>
    <w:rsid w:val="00CD70E1"/>
    <w:rsid w:val="00CD7621"/>
    <w:rsid w:val="00CE16C1"/>
    <w:rsid w:val="00CE2583"/>
    <w:rsid w:val="00CE3620"/>
    <w:rsid w:val="00CE3BFC"/>
    <w:rsid w:val="00CE473C"/>
    <w:rsid w:val="00CE4963"/>
    <w:rsid w:val="00CE50B3"/>
    <w:rsid w:val="00CE6CB5"/>
    <w:rsid w:val="00CF0576"/>
    <w:rsid w:val="00CF1720"/>
    <w:rsid w:val="00CF1D79"/>
    <w:rsid w:val="00CF2873"/>
    <w:rsid w:val="00CF2F38"/>
    <w:rsid w:val="00CF3203"/>
    <w:rsid w:val="00CF3583"/>
    <w:rsid w:val="00CF41DB"/>
    <w:rsid w:val="00CF43F7"/>
    <w:rsid w:val="00CF4F18"/>
    <w:rsid w:val="00CF5CD2"/>
    <w:rsid w:val="00CF626B"/>
    <w:rsid w:val="00CF77A8"/>
    <w:rsid w:val="00D01D31"/>
    <w:rsid w:val="00D02263"/>
    <w:rsid w:val="00D02E31"/>
    <w:rsid w:val="00D031AE"/>
    <w:rsid w:val="00D0430D"/>
    <w:rsid w:val="00D0558C"/>
    <w:rsid w:val="00D10C9B"/>
    <w:rsid w:val="00D110A4"/>
    <w:rsid w:val="00D112EE"/>
    <w:rsid w:val="00D12F6B"/>
    <w:rsid w:val="00D13474"/>
    <w:rsid w:val="00D14013"/>
    <w:rsid w:val="00D14300"/>
    <w:rsid w:val="00D14324"/>
    <w:rsid w:val="00D153B2"/>
    <w:rsid w:val="00D16036"/>
    <w:rsid w:val="00D174C7"/>
    <w:rsid w:val="00D2159B"/>
    <w:rsid w:val="00D216E8"/>
    <w:rsid w:val="00D22706"/>
    <w:rsid w:val="00D22731"/>
    <w:rsid w:val="00D26900"/>
    <w:rsid w:val="00D27113"/>
    <w:rsid w:val="00D31311"/>
    <w:rsid w:val="00D32706"/>
    <w:rsid w:val="00D331AA"/>
    <w:rsid w:val="00D35082"/>
    <w:rsid w:val="00D36270"/>
    <w:rsid w:val="00D36AE9"/>
    <w:rsid w:val="00D36BCC"/>
    <w:rsid w:val="00D4035B"/>
    <w:rsid w:val="00D412A9"/>
    <w:rsid w:val="00D416B0"/>
    <w:rsid w:val="00D41B70"/>
    <w:rsid w:val="00D4209F"/>
    <w:rsid w:val="00D43A83"/>
    <w:rsid w:val="00D43CF1"/>
    <w:rsid w:val="00D4407E"/>
    <w:rsid w:val="00D44F3E"/>
    <w:rsid w:val="00D45511"/>
    <w:rsid w:val="00D45E5B"/>
    <w:rsid w:val="00D46018"/>
    <w:rsid w:val="00D4601F"/>
    <w:rsid w:val="00D464B1"/>
    <w:rsid w:val="00D46D14"/>
    <w:rsid w:val="00D475EA"/>
    <w:rsid w:val="00D501FF"/>
    <w:rsid w:val="00D54CF8"/>
    <w:rsid w:val="00D55252"/>
    <w:rsid w:val="00D552C3"/>
    <w:rsid w:val="00D55800"/>
    <w:rsid w:val="00D578F1"/>
    <w:rsid w:val="00D57BC8"/>
    <w:rsid w:val="00D57DC8"/>
    <w:rsid w:val="00D605E0"/>
    <w:rsid w:val="00D609A4"/>
    <w:rsid w:val="00D60E9C"/>
    <w:rsid w:val="00D612FD"/>
    <w:rsid w:val="00D61FDD"/>
    <w:rsid w:val="00D6217D"/>
    <w:rsid w:val="00D6336D"/>
    <w:rsid w:val="00D638CA"/>
    <w:rsid w:val="00D64EE8"/>
    <w:rsid w:val="00D65158"/>
    <w:rsid w:val="00D654F3"/>
    <w:rsid w:val="00D6698D"/>
    <w:rsid w:val="00D7357D"/>
    <w:rsid w:val="00D73BD4"/>
    <w:rsid w:val="00D73C0E"/>
    <w:rsid w:val="00D74293"/>
    <w:rsid w:val="00D743B4"/>
    <w:rsid w:val="00D74672"/>
    <w:rsid w:val="00D764FA"/>
    <w:rsid w:val="00D76640"/>
    <w:rsid w:val="00D81687"/>
    <w:rsid w:val="00D81D64"/>
    <w:rsid w:val="00D82ADC"/>
    <w:rsid w:val="00D83D24"/>
    <w:rsid w:val="00D84449"/>
    <w:rsid w:val="00D860DE"/>
    <w:rsid w:val="00D86864"/>
    <w:rsid w:val="00D87823"/>
    <w:rsid w:val="00D87A0B"/>
    <w:rsid w:val="00D87F8E"/>
    <w:rsid w:val="00D9136A"/>
    <w:rsid w:val="00D9198D"/>
    <w:rsid w:val="00D9313B"/>
    <w:rsid w:val="00D93DBE"/>
    <w:rsid w:val="00D93E97"/>
    <w:rsid w:val="00D95112"/>
    <w:rsid w:val="00D95451"/>
    <w:rsid w:val="00D9569A"/>
    <w:rsid w:val="00D95829"/>
    <w:rsid w:val="00D95B2A"/>
    <w:rsid w:val="00D95CCB"/>
    <w:rsid w:val="00D977BA"/>
    <w:rsid w:val="00DA10D9"/>
    <w:rsid w:val="00DA2972"/>
    <w:rsid w:val="00DA311B"/>
    <w:rsid w:val="00DA3455"/>
    <w:rsid w:val="00DA3528"/>
    <w:rsid w:val="00DA3CC6"/>
    <w:rsid w:val="00DA4605"/>
    <w:rsid w:val="00DA5520"/>
    <w:rsid w:val="00DA5A9E"/>
    <w:rsid w:val="00DA5AF9"/>
    <w:rsid w:val="00DA6BBD"/>
    <w:rsid w:val="00DA6DE0"/>
    <w:rsid w:val="00DB0B5A"/>
    <w:rsid w:val="00DB132B"/>
    <w:rsid w:val="00DB1C4D"/>
    <w:rsid w:val="00DB345B"/>
    <w:rsid w:val="00DB4269"/>
    <w:rsid w:val="00DB50A1"/>
    <w:rsid w:val="00DB568A"/>
    <w:rsid w:val="00DB5AD8"/>
    <w:rsid w:val="00DB5EF6"/>
    <w:rsid w:val="00DB6006"/>
    <w:rsid w:val="00DB7701"/>
    <w:rsid w:val="00DC0955"/>
    <w:rsid w:val="00DC0F06"/>
    <w:rsid w:val="00DC11F4"/>
    <w:rsid w:val="00DC1927"/>
    <w:rsid w:val="00DC1F50"/>
    <w:rsid w:val="00DC26A5"/>
    <w:rsid w:val="00DC2F90"/>
    <w:rsid w:val="00DC39A9"/>
    <w:rsid w:val="00DC4390"/>
    <w:rsid w:val="00DC46A4"/>
    <w:rsid w:val="00DC4739"/>
    <w:rsid w:val="00DC674E"/>
    <w:rsid w:val="00DC70C4"/>
    <w:rsid w:val="00DC75C6"/>
    <w:rsid w:val="00DD23E0"/>
    <w:rsid w:val="00DD2835"/>
    <w:rsid w:val="00DD3AA7"/>
    <w:rsid w:val="00DD5258"/>
    <w:rsid w:val="00DD5C3D"/>
    <w:rsid w:val="00DD64C2"/>
    <w:rsid w:val="00DD7EA4"/>
    <w:rsid w:val="00DE08A5"/>
    <w:rsid w:val="00DE1209"/>
    <w:rsid w:val="00DE1A4E"/>
    <w:rsid w:val="00DE2072"/>
    <w:rsid w:val="00DE2133"/>
    <w:rsid w:val="00DE3707"/>
    <w:rsid w:val="00DE3B48"/>
    <w:rsid w:val="00DE45B2"/>
    <w:rsid w:val="00DE4D6B"/>
    <w:rsid w:val="00DE5D8B"/>
    <w:rsid w:val="00DE6125"/>
    <w:rsid w:val="00DE6171"/>
    <w:rsid w:val="00DE6C49"/>
    <w:rsid w:val="00DE6E1B"/>
    <w:rsid w:val="00DF0DD1"/>
    <w:rsid w:val="00DF1535"/>
    <w:rsid w:val="00DF1B06"/>
    <w:rsid w:val="00DF226E"/>
    <w:rsid w:val="00DF248F"/>
    <w:rsid w:val="00DF3234"/>
    <w:rsid w:val="00DF38C7"/>
    <w:rsid w:val="00DF51B5"/>
    <w:rsid w:val="00DF60D1"/>
    <w:rsid w:val="00DF7E10"/>
    <w:rsid w:val="00E002E7"/>
    <w:rsid w:val="00E00D19"/>
    <w:rsid w:val="00E019B1"/>
    <w:rsid w:val="00E01F3B"/>
    <w:rsid w:val="00E022E2"/>
    <w:rsid w:val="00E024B1"/>
    <w:rsid w:val="00E038C4"/>
    <w:rsid w:val="00E03A07"/>
    <w:rsid w:val="00E04702"/>
    <w:rsid w:val="00E04E3B"/>
    <w:rsid w:val="00E050D1"/>
    <w:rsid w:val="00E05107"/>
    <w:rsid w:val="00E056BA"/>
    <w:rsid w:val="00E05CEE"/>
    <w:rsid w:val="00E07434"/>
    <w:rsid w:val="00E07877"/>
    <w:rsid w:val="00E10E17"/>
    <w:rsid w:val="00E112FF"/>
    <w:rsid w:val="00E11CB1"/>
    <w:rsid w:val="00E129F2"/>
    <w:rsid w:val="00E12A8E"/>
    <w:rsid w:val="00E13171"/>
    <w:rsid w:val="00E134B5"/>
    <w:rsid w:val="00E134FA"/>
    <w:rsid w:val="00E13ECB"/>
    <w:rsid w:val="00E14DC3"/>
    <w:rsid w:val="00E156FE"/>
    <w:rsid w:val="00E166DE"/>
    <w:rsid w:val="00E173EB"/>
    <w:rsid w:val="00E20655"/>
    <w:rsid w:val="00E209EB"/>
    <w:rsid w:val="00E21242"/>
    <w:rsid w:val="00E22C94"/>
    <w:rsid w:val="00E242FE"/>
    <w:rsid w:val="00E24448"/>
    <w:rsid w:val="00E245F1"/>
    <w:rsid w:val="00E2483C"/>
    <w:rsid w:val="00E24EB7"/>
    <w:rsid w:val="00E257D2"/>
    <w:rsid w:val="00E25FD7"/>
    <w:rsid w:val="00E26E6B"/>
    <w:rsid w:val="00E26F45"/>
    <w:rsid w:val="00E274F2"/>
    <w:rsid w:val="00E30026"/>
    <w:rsid w:val="00E306F7"/>
    <w:rsid w:val="00E308F9"/>
    <w:rsid w:val="00E30DE7"/>
    <w:rsid w:val="00E31409"/>
    <w:rsid w:val="00E3224E"/>
    <w:rsid w:val="00E326E8"/>
    <w:rsid w:val="00E3274E"/>
    <w:rsid w:val="00E331F4"/>
    <w:rsid w:val="00E3389A"/>
    <w:rsid w:val="00E3597A"/>
    <w:rsid w:val="00E3673C"/>
    <w:rsid w:val="00E368FD"/>
    <w:rsid w:val="00E36A97"/>
    <w:rsid w:val="00E378F9"/>
    <w:rsid w:val="00E37F49"/>
    <w:rsid w:val="00E4046C"/>
    <w:rsid w:val="00E41529"/>
    <w:rsid w:val="00E41883"/>
    <w:rsid w:val="00E41893"/>
    <w:rsid w:val="00E42480"/>
    <w:rsid w:val="00E42DD4"/>
    <w:rsid w:val="00E430D6"/>
    <w:rsid w:val="00E4394D"/>
    <w:rsid w:val="00E4509A"/>
    <w:rsid w:val="00E5128F"/>
    <w:rsid w:val="00E51AE5"/>
    <w:rsid w:val="00E52D6A"/>
    <w:rsid w:val="00E53307"/>
    <w:rsid w:val="00E53DE6"/>
    <w:rsid w:val="00E54285"/>
    <w:rsid w:val="00E543CF"/>
    <w:rsid w:val="00E56C44"/>
    <w:rsid w:val="00E56E8D"/>
    <w:rsid w:val="00E576D7"/>
    <w:rsid w:val="00E601D7"/>
    <w:rsid w:val="00E6066C"/>
    <w:rsid w:val="00E61846"/>
    <w:rsid w:val="00E62434"/>
    <w:rsid w:val="00E62551"/>
    <w:rsid w:val="00E631E1"/>
    <w:rsid w:val="00E64ECA"/>
    <w:rsid w:val="00E64F1F"/>
    <w:rsid w:val="00E676A7"/>
    <w:rsid w:val="00E67FD3"/>
    <w:rsid w:val="00E70918"/>
    <w:rsid w:val="00E722F0"/>
    <w:rsid w:val="00E72F98"/>
    <w:rsid w:val="00E7435F"/>
    <w:rsid w:val="00E74D84"/>
    <w:rsid w:val="00E7521B"/>
    <w:rsid w:val="00E7523D"/>
    <w:rsid w:val="00E7717D"/>
    <w:rsid w:val="00E81565"/>
    <w:rsid w:val="00E81974"/>
    <w:rsid w:val="00E81D93"/>
    <w:rsid w:val="00E823F4"/>
    <w:rsid w:val="00E84211"/>
    <w:rsid w:val="00E84A45"/>
    <w:rsid w:val="00E8539A"/>
    <w:rsid w:val="00E85BC7"/>
    <w:rsid w:val="00E861B8"/>
    <w:rsid w:val="00E86800"/>
    <w:rsid w:val="00E873D5"/>
    <w:rsid w:val="00E87EAD"/>
    <w:rsid w:val="00E90C43"/>
    <w:rsid w:val="00E90E23"/>
    <w:rsid w:val="00E92308"/>
    <w:rsid w:val="00E923E5"/>
    <w:rsid w:val="00E92B4A"/>
    <w:rsid w:val="00E92E51"/>
    <w:rsid w:val="00E93724"/>
    <w:rsid w:val="00E93A31"/>
    <w:rsid w:val="00E93A34"/>
    <w:rsid w:val="00E93CED"/>
    <w:rsid w:val="00E945F6"/>
    <w:rsid w:val="00E951A4"/>
    <w:rsid w:val="00E95BCF"/>
    <w:rsid w:val="00E95F92"/>
    <w:rsid w:val="00EA1239"/>
    <w:rsid w:val="00EA4441"/>
    <w:rsid w:val="00EA5308"/>
    <w:rsid w:val="00EA5863"/>
    <w:rsid w:val="00EA5D1F"/>
    <w:rsid w:val="00EA646E"/>
    <w:rsid w:val="00EB181C"/>
    <w:rsid w:val="00EB1D0E"/>
    <w:rsid w:val="00EB1E3D"/>
    <w:rsid w:val="00EB261B"/>
    <w:rsid w:val="00EB26D4"/>
    <w:rsid w:val="00EB27C3"/>
    <w:rsid w:val="00EB2965"/>
    <w:rsid w:val="00EB3FE9"/>
    <w:rsid w:val="00EB486C"/>
    <w:rsid w:val="00EB5369"/>
    <w:rsid w:val="00EB54C8"/>
    <w:rsid w:val="00EB5974"/>
    <w:rsid w:val="00EB6A0C"/>
    <w:rsid w:val="00EC0A66"/>
    <w:rsid w:val="00EC13A8"/>
    <w:rsid w:val="00EC1931"/>
    <w:rsid w:val="00EC34B0"/>
    <w:rsid w:val="00EC37E7"/>
    <w:rsid w:val="00EC5954"/>
    <w:rsid w:val="00EC5EE0"/>
    <w:rsid w:val="00EC69DE"/>
    <w:rsid w:val="00EC6C06"/>
    <w:rsid w:val="00EC7024"/>
    <w:rsid w:val="00EC73CE"/>
    <w:rsid w:val="00EC77E3"/>
    <w:rsid w:val="00EC7866"/>
    <w:rsid w:val="00EC7D55"/>
    <w:rsid w:val="00ED2505"/>
    <w:rsid w:val="00ED29B9"/>
    <w:rsid w:val="00ED3BCF"/>
    <w:rsid w:val="00ED4A6B"/>
    <w:rsid w:val="00ED4D7C"/>
    <w:rsid w:val="00ED65E8"/>
    <w:rsid w:val="00ED7089"/>
    <w:rsid w:val="00ED73EC"/>
    <w:rsid w:val="00ED765F"/>
    <w:rsid w:val="00ED7D47"/>
    <w:rsid w:val="00EE02C6"/>
    <w:rsid w:val="00EE1DF5"/>
    <w:rsid w:val="00EE3227"/>
    <w:rsid w:val="00EE4E19"/>
    <w:rsid w:val="00EE5262"/>
    <w:rsid w:val="00EE692F"/>
    <w:rsid w:val="00EE6FC0"/>
    <w:rsid w:val="00EE74FD"/>
    <w:rsid w:val="00EF0BB7"/>
    <w:rsid w:val="00EF17ED"/>
    <w:rsid w:val="00EF4D00"/>
    <w:rsid w:val="00EF538F"/>
    <w:rsid w:val="00EF55E5"/>
    <w:rsid w:val="00EF5632"/>
    <w:rsid w:val="00EF56D7"/>
    <w:rsid w:val="00EF617E"/>
    <w:rsid w:val="00EF69F3"/>
    <w:rsid w:val="00F00533"/>
    <w:rsid w:val="00F009DE"/>
    <w:rsid w:val="00F0104D"/>
    <w:rsid w:val="00F01282"/>
    <w:rsid w:val="00F01B8D"/>
    <w:rsid w:val="00F02319"/>
    <w:rsid w:val="00F02408"/>
    <w:rsid w:val="00F0293C"/>
    <w:rsid w:val="00F02A43"/>
    <w:rsid w:val="00F03C04"/>
    <w:rsid w:val="00F03E03"/>
    <w:rsid w:val="00F041BF"/>
    <w:rsid w:val="00F0440A"/>
    <w:rsid w:val="00F05F3F"/>
    <w:rsid w:val="00F06319"/>
    <w:rsid w:val="00F07AD3"/>
    <w:rsid w:val="00F105BF"/>
    <w:rsid w:val="00F1081C"/>
    <w:rsid w:val="00F11064"/>
    <w:rsid w:val="00F11923"/>
    <w:rsid w:val="00F11E6B"/>
    <w:rsid w:val="00F12B84"/>
    <w:rsid w:val="00F13192"/>
    <w:rsid w:val="00F14EB1"/>
    <w:rsid w:val="00F15F27"/>
    <w:rsid w:val="00F177E6"/>
    <w:rsid w:val="00F206C8"/>
    <w:rsid w:val="00F2200A"/>
    <w:rsid w:val="00F22328"/>
    <w:rsid w:val="00F22375"/>
    <w:rsid w:val="00F24D9B"/>
    <w:rsid w:val="00F25ABE"/>
    <w:rsid w:val="00F25CC5"/>
    <w:rsid w:val="00F26149"/>
    <w:rsid w:val="00F270CD"/>
    <w:rsid w:val="00F27245"/>
    <w:rsid w:val="00F273FC"/>
    <w:rsid w:val="00F276BD"/>
    <w:rsid w:val="00F27B84"/>
    <w:rsid w:val="00F27FC0"/>
    <w:rsid w:val="00F31BAA"/>
    <w:rsid w:val="00F3431F"/>
    <w:rsid w:val="00F351D1"/>
    <w:rsid w:val="00F35248"/>
    <w:rsid w:val="00F36BB0"/>
    <w:rsid w:val="00F36C23"/>
    <w:rsid w:val="00F36E21"/>
    <w:rsid w:val="00F3778A"/>
    <w:rsid w:val="00F37906"/>
    <w:rsid w:val="00F41DAD"/>
    <w:rsid w:val="00F427A8"/>
    <w:rsid w:val="00F437AE"/>
    <w:rsid w:val="00F438DF"/>
    <w:rsid w:val="00F445A4"/>
    <w:rsid w:val="00F45F3F"/>
    <w:rsid w:val="00F47F2E"/>
    <w:rsid w:val="00F5085D"/>
    <w:rsid w:val="00F51AE1"/>
    <w:rsid w:val="00F51B21"/>
    <w:rsid w:val="00F51F01"/>
    <w:rsid w:val="00F526C7"/>
    <w:rsid w:val="00F54368"/>
    <w:rsid w:val="00F5536F"/>
    <w:rsid w:val="00F5651E"/>
    <w:rsid w:val="00F57538"/>
    <w:rsid w:val="00F60874"/>
    <w:rsid w:val="00F61BE8"/>
    <w:rsid w:val="00F6526F"/>
    <w:rsid w:val="00F6550A"/>
    <w:rsid w:val="00F65664"/>
    <w:rsid w:val="00F66024"/>
    <w:rsid w:val="00F66112"/>
    <w:rsid w:val="00F66505"/>
    <w:rsid w:val="00F67AC4"/>
    <w:rsid w:val="00F67D47"/>
    <w:rsid w:val="00F702CA"/>
    <w:rsid w:val="00F702D6"/>
    <w:rsid w:val="00F71FC2"/>
    <w:rsid w:val="00F72723"/>
    <w:rsid w:val="00F74596"/>
    <w:rsid w:val="00F74C50"/>
    <w:rsid w:val="00F75C87"/>
    <w:rsid w:val="00F76A55"/>
    <w:rsid w:val="00F76D42"/>
    <w:rsid w:val="00F771B9"/>
    <w:rsid w:val="00F77867"/>
    <w:rsid w:val="00F77EA5"/>
    <w:rsid w:val="00F803EF"/>
    <w:rsid w:val="00F809DF"/>
    <w:rsid w:val="00F81058"/>
    <w:rsid w:val="00F843C1"/>
    <w:rsid w:val="00F856ED"/>
    <w:rsid w:val="00F870E3"/>
    <w:rsid w:val="00F91973"/>
    <w:rsid w:val="00F92059"/>
    <w:rsid w:val="00F92320"/>
    <w:rsid w:val="00F9557E"/>
    <w:rsid w:val="00F96F15"/>
    <w:rsid w:val="00F976B4"/>
    <w:rsid w:val="00FA03FF"/>
    <w:rsid w:val="00FA0506"/>
    <w:rsid w:val="00FA05D9"/>
    <w:rsid w:val="00FA1B57"/>
    <w:rsid w:val="00FA1DDA"/>
    <w:rsid w:val="00FA30E9"/>
    <w:rsid w:val="00FA360A"/>
    <w:rsid w:val="00FA3A02"/>
    <w:rsid w:val="00FA3E09"/>
    <w:rsid w:val="00FA5666"/>
    <w:rsid w:val="00FA5C20"/>
    <w:rsid w:val="00FA5D17"/>
    <w:rsid w:val="00FB1396"/>
    <w:rsid w:val="00FB155C"/>
    <w:rsid w:val="00FB21AB"/>
    <w:rsid w:val="00FB2257"/>
    <w:rsid w:val="00FB2830"/>
    <w:rsid w:val="00FB2C1E"/>
    <w:rsid w:val="00FB307D"/>
    <w:rsid w:val="00FB403A"/>
    <w:rsid w:val="00FB4669"/>
    <w:rsid w:val="00FB4FD2"/>
    <w:rsid w:val="00FB5017"/>
    <w:rsid w:val="00FB57B8"/>
    <w:rsid w:val="00FB5CE3"/>
    <w:rsid w:val="00FB63AB"/>
    <w:rsid w:val="00FB7731"/>
    <w:rsid w:val="00FB79EE"/>
    <w:rsid w:val="00FC0951"/>
    <w:rsid w:val="00FC1292"/>
    <w:rsid w:val="00FC2BEC"/>
    <w:rsid w:val="00FC2E16"/>
    <w:rsid w:val="00FC3212"/>
    <w:rsid w:val="00FC379B"/>
    <w:rsid w:val="00FC5ADC"/>
    <w:rsid w:val="00FC5C77"/>
    <w:rsid w:val="00FC5D04"/>
    <w:rsid w:val="00FC6962"/>
    <w:rsid w:val="00FC6C51"/>
    <w:rsid w:val="00FC70BC"/>
    <w:rsid w:val="00FC7AF3"/>
    <w:rsid w:val="00FD1D77"/>
    <w:rsid w:val="00FD2112"/>
    <w:rsid w:val="00FD2F08"/>
    <w:rsid w:val="00FD4477"/>
    <w:rsid w:val="00FD49A2"/>
    <w:rsid w:val="00FD4A31"/>
    <w:rsid w:val="00FD5962"/>
    <w:rsid w:val="00FD6E88"/>
    <w:rsid w:val="00FD77B6"/>
    <w:rsid w:val="00FE0353"/>
    <w:rsid w:val="00FE0B96"/>
    <w:rsid w:val="00FE1033"/>
    <w:rsid w:val="00FE254A"/>
    <w:rsid w:val="00FE2AFF"/>
    <w:rsid w:val="00FE2EDC"/>
    <w:rsid w:val="00FE39F4"/>
    <w:rsid w:val="00FE3FAC"/>
    <w:rsid w:val="00FE4E9D"/>
    <w:rsid w:val="00FE7454"/>
    <w:rsid w:val="00FE746A"/>
    <w:rsid w:val="00FE7580"/>
    <w:rsid w:val="00FF0776"/>
    <w:rsid w:val="00FF1E88"/>
    <w:rsid w:val="00FF1F9E"/>
    <w:rsid w:val="00FF2079"/>
    <w:rsid w:val="00FF235D"/>
    <w:rsid w:val="00FF2CB5"/>
    <w:rsid w:val="00FF31A0"/>
    <w:rsid w:val="00FF3899"/>
    <w:rsid w:val="00FF3D7C"/>
    <w:rsid w:val="00FF6FA1"/>
    <w:rsid w:val="00FF7C51"/>
    <w:rsid w:val="00FF7D79"/>
    <w:rsid w:val="00FF7FEE"/>
    <w:rsid w:val="01460062"/>
    <w:rsid w:val="04AE557C"/>
    <w:rsid w:val="06044387"/>
    <w:rsid w:val="06320E2D"/>
    <w:rsid w:val="0801740A"/>
    <w:rsid w:val="09006628"/>
    <w:rsid w:val="0932745A"/>
    <w:rsid w:val="09807E9B"/>
    <w:rsid w:val="0A0277B8"/>
    <w:rsid w:val="0CEC5910"/>
    <w:rsid w:val="0E971BB1"/>
    <w:rsid w:val="105C3C91"/>
    <w:rsid w:val="15840E7E"/>
    <w:rsid w:val="18D76FF0"/>
    <w:rsid w:val="19FB11C5"/>
    <w:rsid w:val="1A576D07"/>
    <w:rsid w:val="1BFC7822"/>
    <w:rsid w:val="244F66C9"/>
    <w:rsid w:val="27A6559E"/>
    <w:rsid w:val="2A8455FA"/>
    <w:rsid w:val="2DA67E9A"/>
    <w:rsid w:val="2DAC061D"/>
    <w:rsid w:val="2DC136BA"/>
    <w:rsid w:val="33C97A70"/>
    <w:rsid w:val="33DD5147"/>
    <w:rsid w:val="355C5E81"/>
    <w:rsid w:val="361841C7"/>
    <w:rsid w:val="36411441"/>
    <w:rsid w:val="37F04D30"/>
    <w:rsid w:val="3A98199B"/>
    <w:rsid w:val="3C2B79A2"/>
    <w:rsid w:val="3C3904F6"/>
    <w:rsid w:val="3D4F3A59"/>
    <w:rsid w:val="438B774A"/>
    <w:rsid w:val="44644595"/>
    <w:rsid w:val="47067F49"/>
    <w:rsid w:val="48EA534B"/>
    <w:rsid w:val="4A152003"/>
    <w:rsid w:val="4D7F640F"/>
    <w:rsid w:val="4F233B8B"/>
    <w:rsid w:val="4FDB503E"/>
    <w:rsid w:val="54122496"/>
    <w:rsid w:val="547B7521"/>
    <w:rsid w:val="57AB2CE7"/>
    <w:rsid w:val="5A48400F"/>
    <w:rsid w:val="5BC70E95"/>
    <w:rsid w:val="60E06A4B"/>
    <w:rsid w:val="62DF268C"/>
    <w:rsid w:val="637D6ACC"/>
    <w:rsid w:val="64D35F12"/>
    <w:rsid w:val="64DF5EEE"/>
    <w:rsid w:val="66C44E06"/>
    <w:rsid w:val="68154F7B"/>
    <w:rsid w:val="6AEB297B"/>
    <w:rsid w:val="6BA33F9C"/>
    <w:rsid w:val="6D5A61E1"/>
    <w:rsid w:val="6E5300A9"/>
    <w:rsid w:val="715D463B"/>
    <w:rsid w:val="71CE18D3"/>
    <w:rsid w:val="72C53A27"/>
    <w:rsid w:val="74D83236"/>
    <w:rsid w:val="752C1967"/>
    <w:rsid w:val="77964589"/>
    <w:rsid w:val="7944286F"/>
    <w:rsid w:val="7A26191C"/>
    <w:rsid w:val="7A8D12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0" type="connector" idref="#直线 12"/>
        <o:r id="V:Rule1" type="connector" idref="#直线 13"/>
        <o:r id="V:Rule2" type="connector" idref="#直线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annotation reference" w:semiHidden="0" w:uiPriority="0" w:unhideWhenUsed="0"/>
    <w:lsdException w:name="page number" w:semiHidden="0" w:uiPriority="0" w:unhideWhenUsed="0"/>
    <w:lsdException w:name="Title" w:semiHidden="0" w:uiPriority="10" w:unhideWhenUsed="0" w:qFormat="1"/>
    <w:lsdException w:name="Default Paragraph Font" w:semiHidden="0"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Normal (Web)" w:semiHidden="0" w:uiPriority="0" w:unhideWhenUsed="0"/>
    <w:lsdException w:name="Normal Table" w:semiHidden="0" w:uiPriority="0" w:unhideWhenUsed="0"/>
    <w:lsdException w:name="annotation subject" w:semiHidden="0" w:uiPriority="0" w:unhideWhenUsed="0"/>
    <w:lsdException w:name="Balloon Text" w:semiHidden="0" w:uiPriority="0" w:unhideWhenUsed="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32"/>
      <w:szCs w:val="24"/>
    </w:rPr>
  </w:style>
  <w:style w:type="character" w:default="1" w:styleId="a0">
    <w:name w:val="Default Paragraph Font"/>
    <w:rPr>
      <w:rFonts w:ascii="Times New Roman" w:eastAsia="宋体" w:hAnsi="Times New Roman" w:cs="Times New Roman"/>
    </w:rPr>
  </w:style>
  <w:style w:type="table" w:default="1" w:styleId="a1">
    <w:name w:val="Normal Table"/>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Pr>
      <w:rFonts w:ascii="Times New Roman" w:eastAsia="宋体" w:hAnsi="Times New Roman" w:cs="Times New Roman"/>
    </w:rPr>
  </w:style>
  <w:style w:type="character" w:customStyle="1" w:styleId="Char">
    <w:name w:val="批注主题 Char"/>
    <w:link w:val="a4"/>
    <w:rPr>
      <w:rFonts w:ascii="Times New Roman" w:eastAsia="宋体" w:hAnsi="Times New Roman" w:cs="Times New Roman"/>
      <w:b/>
      <w:bCs/>
      <w:kern w:val="2"/>
      <w:sz w:val="32"/>
      <w:szCs w:val="24"/>
    </w:rPr>
  </w:style>
  <w:style w:type="character" w:customStyle="1" w:styleId="Char0">
    <w:name w:val="批注文字 Char"/>
    <w:link w:val="a5"/>
    <w:rPr>
      <w:rFonts w:ascii="Times New Roman" w:eastAsia="宋体" w:hAnsi="Times New Roman" w:cs="Times New Roman"/>
      <w:kern w:val="2"/>
      <w:sz w:val="32"/>
      <w:szCs w:val="24"/>
    </w:rPr>
  </w:style>
  <w:style w:type="character" w:customStyle="1" w:styleId="Char1">
    <w:name w:val="纯文本 Char"/>
    <w:link w:val="a6"/>
    <w:rPr>
      <w:rFonts w:ascii="宋体" w:eastAsia="宋体" w:hAnsi="Courier New" w:cs="Times New Roman"/>
      <w:kern w:val="2"/>
      <w:sz w:val="28"/>
      <w:lang w:val="en-US" w:eastAsia="zh-CN" w:bidi="ar-SA"/>
    </w:rPr>
  </w:style>
  <w:style w:type="character" w:styleId="a7">
    <w:name w:val="annotation reference"/>
    <w:rPr>
      <w:rFonts w:ascii="Times New Roman" w:eastAsia="宋体" w:hAnsi="Times New Roman" w:cs="Times New Roman"/>
      <w:sz w:val="21"/>
      <w:szCs w:val="21"/>
    </w:rPr>
  </w:style>
  <w:style w:type="character" w:customStyle="1" w:styleId="2CharChar">
    <w:name w:val="样式 正文首行缩进 2 + (符号) 宋体 + (符号) 宋体 Char Char"/>
    <w:link w:val="2"/>
    <w:rPr>
      <w:rFonts w:ascii="宋体" w:eastAsia="宋体" w:hAnsi="Times New Roman" w:cs="Times New Roman"/>
      <w:kern w:val="2"/>
      <w:sz w:val="24"/>
      <w:szCs w:val="24"/>
    </w:rPr>
  </w:style>
  <w:style w:type="character" w:customStyle="1" w:styleId="digest1">
    <w:name w:val="digest1"/>
    <w:rPr>
      <w:rFonts w:ascii="Times New Roman" w:eastAsia="宋体" w:hAnsi="Times New Roman" w:cs="Times New Roman"/>
      <w:color w:val="393939"/>
      <w:sz w:val="20"/>
      <w:szCs w:val="20"/>
    </w:rPr>
  </w:style>
  <w:style w:type="character" w:customStyle="1" w:styleId="s2">
    <w:name w:val="s2"/>
    <w:rPr>
      <w:rFonts w:ascii="Times New Roman" w:eastAsia="宋体" w:hAnsi="Times New Roman" w:cs="Times New Roman" w:hint="default"/>
      <w:b w:val="0"/>
      <w:bCs w:val="0"/>
      <w:i w:val="0"/>
      <w:iCs w:val="0"/>
      <w:sz w:val="30"/>
      <w:szCs w:val="30"/>
    </w:rPr>
  </w:style>
  <w:style w:type="character" w:customStyle="1" w:styleId="s1">
    <w:name w:val="s1"/>
    <w:rPr>
      <w:rFonts w:ascii="Times New Roman" w:eastAsia="宋体" w:hAnsi="Times New Roman" w:cs="Times New Roman" w:hint="default"/>
      <w:b w:val="0"/>
      <w:bCs w:val="0"/>
      <w:i w:val="0"/>
      <w:iCs w:val="0"/>
      <w:sz w:val="48"/>
      <w:szCs w:val="48"/>
    </w:rPr>
  </w:style>
  <w:style w:type="paragraph" w:styleId="a8">
    <w:name w:val="Body Text Indent"/>
    <w:basedOn w:val="a"/>
    <w:pPr>
      <w:ind w:firstLineChars="235" w:firstLine="752"/>
    </w:pPr>
  </w:style>
  <w:style w:type="paragraph" w:styleId="a6">
    <w:name w:val="Plain Text"/>
    <w:basedOn w:val="a"/>
    <w:link w:val="Char1"/>
    <w:rPr>
      <w:rFonts w:ascii="宋体" w:hAnsi="Courier New"/>
      <w:sz w:val="28"/>
      <w:szCs w:val="20"/>
    </w:rPr>
  </w:style>
  <w:style w:type="paragraph" w:styleId="a9">
    <w:name w:val="Balloon Text"/>
    <w:basedOn w:val="a"/>
    <w:rPr>
      <w:sz w:val="18"/>
      <w:szCs w:val="18"/>
    </w:rPr>
  </w:style>
  <w:style w:type="paragraph" w:customStyle="1" w:styleId="Style30">
    <w:name w:val="_Style 30"/>
    <w:basedOn w:val="a"/>
    <w:rPr>
      <w:sz w:val="21"/>
      <w:szCs w:val="20"/>
    </w:rPr>
  </w:style>
  <w:style w:type="paragraph" w:customStyle="1" w:styleId="2">
    <w:name w:val="样式 正文首行缩进 2 + (符号) 宋体 + (符号) 宋体"/>
    <w:basedOn w:val="a"/>
    <w:link w:val="2CharChar"/>
    <w:pPr>
      <w:spacing w:line="360" w:lineRule="auto"/>
      <w:ind w:firstLineChars="200" w:firstLine="200"/>
    </w:pPr>
    <w:rPr>
      <w:rFonts w:ascii="宋体"/>
      <w:sz w:val="24"/>
    </w:rPr>
  </w:style>
  <w:style w:type="paragraph" w:styleId="aa">
    <w:name w:val="Date"/>
    <w:basedOn w:val="a"/>
    <w:next w:val="a"/>
    <w:pPr>
      <w:ind w:leftChars="2500" w:left="100"/>
    </w:pPr>
    <w:rPr>
      <w:rFonts w:ascii="仿宋_GB2312" w:eastAsia="仿宋_GB2312"/>
      <w:sz w:val="30"/>
    </w:rPr>
  </w:style>
  <w:style w:type="paragraph" w:customStyle="1" w:styleId="p1">
    <w:name w:val="p1"/>
    <w:basedOn w:val="a"/>
    <w:pPr>
      <w:widowControl/>
      <w:jc w:val="left"/>
    </w:pPr>
    <w:rPr>
      <w:kern w:val="0"/>
      <w:sz w:val="36"/>
      <w:szCs w:val="36"/>
    </w:rPr>
  </w:style>
  <w:style w:type="paragraph" w:styleId="a4">
    <w:name w:val="annotation subject"/>
    <w:basedOn w:val="a5"/>
    <w:next w:val="a5"/>
    <w:link w:val="Char"/>
    <w:rPr>
      <w:b/>
      <w:bCs/>
    </w:rPr>
  </w:style>
  <w:style w:type="paragraph" w:styleId="ab">
    <w:name w:val="Body Text"/>
    <w:basedOn w:val="a"/>
    <w:pPr>
      <w:spacing w:after="120"/>
    </w:pPr>
  </w:style>
  <w:style w:type="paragraph" w:styleId="ac">
    <w:name w:val="Document Map"/>
    <w:basedOn w:val="a"/>
    <w:pPr>
      <w:shd w:val="clear" w:color="auto" w:fill="000080"/>
    </w:pPr>
  </w:style>
  <w:style w:type="paragraph" w:styleId="a5">
    <w:name w:val="annotation text"/>
    <w:basedOn w:val="a"/>
    <w:link w:val="Char0"/>
    <w:pPr>
      <w:jc w:val="left"/>
    </w:pPr>
  </w:style>
  <w:style w:type="paragraph" w:customStyle="1" w:styleId="Default">
    <w:name w:val="Default"/>
    <w:basedOn w:val="a"/>
    <w:uiPriority w:val="99"/>
    <w:qFormat/>
    <w:pPr>
      <w:autoSpaceDE w:val="0"/>
      <w:autoSpaceDN w:val="0"/>
      <w:jc w:val="left"/>
    </w:pPr>
    <w:rPr>
      <w:rFonts w:ascii="宋体"/>
      <w:color w:val="000000"/>
      <w:kern w:val="0"/>
      <w:sz w:val="24"/>
    </w:rPr>
  </w:style>
  <w:style w:type="paragraph" w:customStyle="1" w:styleId="CharCharCharCharCharChar">
    <w:name w:val="Char Char Char Char Char Char"/>
    <w:basedOn w:val="a"/>
    <w:rPr>
      <w:sz w:val="21"/>
    </w:rPr>
  </w:style>
  <w:style w:type="paragraph" w:customStyle="1" w:styleId="CharCharCharCharCharCharCharCharChar">
    <w:name w:val="Char Char Char Char Char Char Char Char Char"/>
    <w:basedOn w:val="a"/>
    <w:pPr>
      <w:spacing w:line="480" w:lineRule="exact"/>
      <w:ind w:firstLineChars="200" w:firstLine="200"/>
    </w:pPr>
    <w:rPr>
      <w:szCs w:val="32"/>
    </w:rPr>
  </w:style>
  <w:style w:type="paragraph" w:styleId="ad">
    <w:name w:val="footer"/>
    <w:basedOn w:val="a"/>
    <w:pPr>
      <w:tabs>
        <w:tab w:val="center" w:pos="4153"/>
        <w:tab w:val="right" w:pos="8306"/>
      </w:tabs>
      <w:snapToGrid w:val="0"/>
      <w:jc w:val="left"/>
    </w:pPr>
    <w:rPr>
      <w:sz w:val="18"/>
    </w:rPr>
  </w:style>
  <w:style w:type="paragraph" w:styleId="ae">
    <w:name w:val="Normal (Web)"/>
    <w:basedOn w:val="a"/>
    <w:pPr>
      <w:widowControl/>
      <w:spacing w:before="100" w:beforeAutospacing="1" w:after="100" w:afterAutospacing="1"/>
      <w:jc w:val="left"/>
    </w:pPr>
    <w:rPr>
      <w:rFonts w:ascii="宋体" w:hAnsi="宋体" w:cs="宋体"/>
      <w:kern w:val="0"/>
      <w:sz w:val="24"/>
    </w:rPr>
  </w:style>
  <w:style w:type="paragraph" w:styleId="af">
    <w:name w:val="header"/>
    <w:basedOn w:val="a"/>
    <w:pPr>
      <w:pBdr>
        <w:bottom w:val="single" w:sz="6" w:space="1" w:color="auto"/>
      </w:pBdr>
      <w:tabs>
        <w:tab w:val="center" w:pos="4153"/>
        <w:tab w:val="right" w:pos="8306"/>
      </w:tabs>
      <w:snapToGrid w:val="0"/>
      <w:jc w:val="center"/>
    </w:pPr>
    <w:rPr>
      <w:sz w:val="18"/>
    </w:rPr>
  </w:style>
  <w:style w:type="paragraph" w:customStyle="1" w:styleId="ParaChar">
    <w:name w:val="默认段落字体 Para Char"/>
    <w:basedOn w:val="a"/>
    <w:rPr>
      <w:sz w:val="21"/>
      <w:szCs w:val="32"/>
    </w:rPr>
  </w:style>
  <w:style w:type="paragraph" w:customStyle="1" w:styleId="p0">
    <w:name w:val="p0"/>
    <w:basedOn w:val="a"/>
    <w:pPr>
      <w:widowControl/>
    </w:pPr>
    <w:rPr>
      <w:kern w:val="0"/>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mmon%20Files\gwb\gwb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gwb0</Template>
  <TotalTime>0</TotalTime>
  <Pages>6</Pages>
  <Words>491</Words>
  <Characters>2804</Characters>
  <Application>Microsoft Office Word</Application>
  <DocSecurity>0</DocSecurity>
  <PresentationFormat/>
  <Lines>23</Lines>
  <Paragraphs>6</Paragraphs>
  <ScaleCrop>false</ScaleCrop>
  <Company>china</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兵环审〔2008〕36号</dc:title>
  <dc:creator>微软用户</dc:creator>
  <cp:lastModifiedBy>Lenovo</cp:lastModifiedBy>
  <cp:revision>2</cp:revision>
  <cp:lastPrinted>2019-04-23T09:17:00Z</cp:lastPrinted>
  <dcterms:created xsi:type="dcterms:W3CDTF">2020-09-16T04:24:00Z</dcterms:created>
  <dcterms:modified xsi:type="dcterms:W3CDTF">2020-09-16T04:24:00Z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