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师市环审〔202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szCs w:val="21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outline w:val="0"/>
          <w:shadow w:val="0"/>
          <w:emboss w:val="0"/>
          <w:imprint w:val="0"/>
          <w:vanish w:val="0"/>
          <w:color w:val="000000"/>
          <w:w w:val="100"/>
          <w:sz w:val="44"/>
          <w:szCs w:val="44"/>
          <w:highlight w:val="none"/>
          <w:u w:val="none"/>
          <w:lang w:val="zh-CN"/>
        </w:rPr>
        <w:t>关于</w:t>
      </w:r>
      <w:r>
        <w:rPr>
          <w:rFonts w:hint="default" w:ascii="Times New Roman" w:hAnsi="Times New Roman" w:eastAsia="方正小标宋简体" w:cs="Times New Roman"/>
          <w:b w:val="0"/>
          <w:bCs/>
          <w:outline w:val="0"/>
          <w:shadow w:val="0"/>
          <w:emboss w:val="0"/>
          <w:imprint w:val="0"/>
          <w:vanish w:val="0"/>
          <w:color w:val="auto"/>
          <w:w w:val="100"/>
          <w:sz w:val="44"/>
          <w:szCs w:val="44"/>
          <w:highlight w:val="none"/>
          <w:u w:val="none"/>
          <w:lang w:val="en-US" w:eastAsia="zh-CN"/>
        </w:rPr>
        <w:t>果品包装周转筐加工建设项目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环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境影响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pacing w:val="-2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报告表的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批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复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overflowPunct/>
        <w:autoSpaceDE/>
        <w:autoSpaceDN/>
        <w:bidi w:val="0"/>
        <w:spacing w:line="560" w:lineRule="exact"/>
        <w:ind w:left="640" w:hanging="640" w:hangingChars="2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阿拉尔市美欣聚塑业有限公司：</w:t>
      </w:r>
    </w:p>
    <w:p>
      <w:pPr>
        <w:keepNext w:val="0"/>
        <w:keepLines w:val="0"/>
        <w:pageBreakBefore w:val="0"/>
        <w:widowControl/>
        <w:kinsoku/>
        <w:overflowPunct/>
        <w:autoSpaceDE/>
        <w:autoSpaceDN/>
        <w:bidi w:val="0"/>
        <w:spacing w:line="560" w:lineRule="exact"/>
        <w:ind w:firstLine="66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你单位报送的《关于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送审果品包装周转筐加工建设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项目环境影响报告表的请示》及《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果品包装周转筐加工建设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项目环境影响报告表》（以下简称《报告表》）收悉。经研究，现批复如下：</w:t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</w:rPr>
        <w:t>一、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该项目位于五团沙河镇东环路2号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-SA"/>
        </w:rPr>
        <w:t>东侧为道路，南侧</w:t>
      </w:r>
      <w:r>
        <w:rPr>
          <w:rFonts w:hint="eastAsia" w:eastAsia="方正仿宋简体" w:cs="Times New Roman"/>
          <w:kern w:val="0"/>
          <w:sz w:val="32"/>
          <w:szCs w:val="32"/>
          <w:lang w:val="en-US" w:eastAsia="zh-CN" w:bidi="ar-SA"/>
        </w:rPr>
        <w:t>为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-SA"/>
        </w:rPr>
        <w:t>废弃厂房</w:t>
      </w:r>
      <w:r>
        <w:rPr>
          <w:rFonts w:hint="eastAsia" w:eastAsia="方正仿宋简体" w:cs="Times New Roman"/>
          <w:kern w:val="0"/>
          <w:sz w:val="32"/>
          <w:szCs w:val="32"/>
          <w:lang w:val="en-US" w:eastAsia="zh-CN" w:bidi="ar-SA"/>
        </w:rPr>
        <w:t>，西侧为阿拉尔市翱飞木业有限公司，北侧为阿拉尔美诚驾校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。项目总占地面积为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16103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平方米，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中心地理位置坐标为东经80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°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48′07.764″，北纬41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°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23′13.921″。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建设内容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为租赁阿拉尔市三鑫棉业有限公司现有厂房，新建2条注塑机生产线，拌料机、粉碎机等配套设施</w:t>
      </w:r>
      <w:r>
        <w:rPr>
          <w:rFonts w:hint="eastAsia" w:eastAsia="方正仿宋简体" w:cs="Times New Roman"/>
          <w:kern w:val="0"/>
          <w:sz w:val="32"/>
          <w:szCs w:val="32"/>
          <w:lang w:val="en-US" w:eastAsia="zh-CN"/>
        </w:rPr>
        <w:t>。项目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建成后年产果品周转筐50万件</w:t>
      </w:r>
      <w:r>
        <w:rPr>
          <w:rFonts w:hint="eastAsia" w:eastAsia="方正仿宋简体" w:cs="Times New Roman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生产工艺为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外购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全新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PE/PP塑料颗粒、色母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→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上料搅拌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→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注塑成型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→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质检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→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入库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zh-CN" w:eastAsia="zh-CN"/>
        </w:rPr>
        <w:t>项目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总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zh-CN" w:eastAsia="zh-CN"/>
        </w:rPr>
        <w:t>投资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200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zh-CN" w:eastAsia="zh-CN"/>
        </w:rPr>
        <w:t>万元，其中环保投资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zh-CN" w:eastAsia="zh-CN"/>
        </w:rPr>
        <w:t>万元，占总投资的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zh-CN" w:eastAsia="zh-CN"/>
        </w:rPr>
        <w:t>％。</w:t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  <w:lang w:val="zh-CN"/>
        </w:rPr>
        <w:t>二、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根据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成都新环众科检测技术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highlight w:val="none"/>
          <w:lang w:val="en-US" w:eastAsia="zh-CN"/>
        </w:rPr>
        <w:t>有限公司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编制的《报告表》评价结论及专家审核意见。该项目属于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塑料制品业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，在符合产业政策、选址符合区域国土空间规划等相关规划的前提下，从环境保护的角度，我局原则同意《报告表》结论。</w:t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  <w:lang w:val="zh-CN"/>
        </w:rPr>
        <w:t>三、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你单位在项目建设和运营中，应严格执行有关环境质量标准和污染物排放标准，认真、全面落实报告表提出的各项环保对策措施和要求，确保污染物达标排放和各环境敏感区满足相应功能要求。重点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kern w:val="0"/>
          <w:sz w:val="32"/>
          <w:szCs w:val="32"/>
          <w:lang w:val="zh-CN"/>
        </w:rPr>
        <w:t>（一）</w:t>
      </w:r>
      <w:r>
        <w:rPr>
          <w:rFonts w:hint="default" w:ascii="Times New Roman" w:hAnsi="Times New Roman" w:eastAsia="方正楷体简体" w:cs="Times New Roman"/>
          <w:kern w:val="0"/>
          <w:sz w:val="32"/>
          <w:szCs w:val="32"/>
        </w:rPr>
        <w:t>认真落实施工期生态环境保护和防沙治沙措施。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做好施工过程中的降噪、防尘、施工固废清理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和水土保持、防沙治沙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等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生态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环境保护措施，妥善处置施工废弃物、生活垃圾及生活污水。</w:t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color w:val="000000"/>
          <w:kern w:val="0"/>
          <w:sz w:val="32"/>
          <w:szCs w:val="32"/>
        </w:rPr>
        <w:t>（二）严格落实大气污染防治措施。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该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运营期产生的废气主要为注塑工艺有机废气和破碎工艺废气。注塑工艺有机废气经“集气罩负压收集+二级活性炭”处理，废气中非甲烷总烃、排放须满足《合成树脂工业污染物排放标准》（GB31572-2015，含2024年修改单）中表4标准限值要求后，通过1根15米高排气筒（DA001）排放；破碎工序废气经“集气罩负压收集+袋式除尘”处理，废气中颗粒物排放须满足《合成树脂工业污染物排放标准》（GB31572-2015，含2024年修改单）中表4标准限值要求通过1根15米高排气筒（DA002）排放。</w:t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通过采取加强设施管理维护，确保废气处理设施稳定运行等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措施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，确保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厂界非甲烷总烃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颗粒物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无组织排放浓度满足《合成树脂工业污染物排放标准》（GB31572-2015）中表9排放限值要求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厂内非甲烷总烃无组织排放满足《挥发性有机物无组织排放控制标准》（GB37822-2019）中表A.1厂区内VOCs特别排放限值要求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kern w:val="0"/>
          <w:sz w:val="32"/>
          <w:szCs w:val="32"/>
          <w:highlight w:val="none"/>
        </w:rPr>
        <w:t>（三）严格落实水污染防治措施</w:t>
      </w:r>
      <w:r>
        <w:rPr>
          <w:rFonts w:hint="default" w:ascii="Times New Roman" w:hAnsi="Times New Roman" w:eastAsia="方正楷体简体" w:cs="Times New Roman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该项目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运营期废水主要为循环冷却水和生活污水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循环冷却水经循环冷却水池冷却后循环使用，不外排。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生活污水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经厂区三级化粪池处理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须满足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《污水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综合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排放标准》（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G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B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8978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-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1996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）表2中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级标准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及五团污水处理厂纳管要求后，通过市政污水管网进入五团污水处理厂处理。</w:t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kern w:val="0"/>
          <w:sz w:val="32"/>
          <w:szCs w:val="32"/>
        </w:rPr>
        <w:t>（四）严格落实噪声污染防治措施。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该项目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运营期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产生的噪声主要为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注塑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机、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冷水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机、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上料机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粉碎机、搅拌机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等机械设备噪声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通过选用低噪声设备，高噪声设备基础加强运营管理等措施，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确保运营期厂界噪声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满足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《工业企业厂界环境噪声排放标准》（GB12348-2008）2类区标准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6480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kern w:val="0"/>
          <w:sz w:val="32"/>
          <w:szCs w:val="32"/>
        </w:rPr>
        <w:t>（五）严格落实固体废物分类处置措施。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该项目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施工期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产生的固体废物主要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为废包装材料、除尘装置收集尘及不合格品等一般固废；废润滑油及其废润滑油桶、废活性炭等危险废物和生活垃圾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 xml:space="preserve"> 各类危险废物分类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暂存于危险废物贮存点，定期委托有资质单位处理，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按照《危险废物贮存污染控制标准》（GB 18597-2023）建设和管理危险废物贮存点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废包装材料收集后外售相关单位进行回收综合利用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除尘装置收集尘收集后作为原料回用于生产；不合格品收集破碎后回用作原料。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生活垃圾委托当地环卫部门清运处置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kern w:val="0"/>
          <w:sz w:val="32"/>
          <w:szCs w:val="32"/>
          <w:lang w:val="en-US" w:eastAsia="zh-CN" w:bidi="ar-SA"/>
        </w:rPr>
        <w:t>（六）严格落实地下水和土壤污染防治措施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。项目区划分为重点防渗区、一般防渗区和简单防渗区。根据不同的防渗区采取相应的防渗措施。重点防渗区为危险废物贮存点，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highlight w:val="none"/>
        </w:rPr>
        <w:t>防渗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highlight w:val="none"/>
          <w:lang w:val="en-US" w:eastAsia="zh-CN"/>
        </w:rPr>
        <w:t>须满足《危险废物贮存污染控制标准》（GB18597-2023）的相关要求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；一般防渗区为化粪池，全部采用防渗混凝土地面，防渗系数达到1×10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superscript"/>
          <w:lang w:val="en-US" w:eastAsia="zh-CN"/>
        </w:rPr>
        <w:t>-7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cm/s以下；简单防渗区为生活办公区、厂区地面及12号厂房，全部采用地面硬化处理。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简体" w:cs="Times New Roman"/>
          <w:sz w:val="32"/>
          <w:szCs w:val="32"/>
        </w:rPr>
        <w:t>加强项目环境风险防范。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建立严格的环境风险管理制度，认真落实《报告表》提出的各项风险防范措施；制定相关应急预案，编制《突发环境事件应急预案》报生态环境主管部门备案，定期开展环境风险应急培训和突发环境事件应急演练，有效防控环境风险。一旦发生突发环境事件，立即启动应急预案，采取有效措施控制、减轻或消除对大气、土壤、地下水环境的污染。</w:t>
      </w:r>
    </w:p>
    <w:p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</w:rPr>
        <w:t>四、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项目建设必须严格执行配套的环境保护设施与主体工程同时设计、同时施工、同时投产使用的环境保护“三同时”制度。施工招标文件和施工合同招标文件中应明确环保条款和责任，项目竣工后，须按规定程序实施竣工环境保护验收。</w:t>
      </w:r>
    </w:p>
    <w:p>
      <w:pPr>
        <w:pStyle w:val="21"/>
        <w:keepNext w:val="0"/>
        <w:keepLines w:val="0"/>
        <w:pageBreakBefore w:val="0"/>
        <w:kinsoku/>
        <w:overflowPunct/>
        <w:autoSpaceDE/>
        <w:autoSpaceDN/>
        <w:bidi w:val="0"/>
        <w:spacing w:after="0" w:line="560" w:lineRule="exact"/>
        <w:ind w:left="0" w:leftChars="0" w:firstLine="64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</w:rPr>
        <w:t>五、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根据《中华人民共和国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生态环境法典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》等相关环保法律法规的规定，若项目性质、规模、地点、采用的防治污染、防止生态破坏的措施等发生重大变化的，应依法重新报批环评文件。自批准之日起超过5年方决定该项目开工建设的，环评文件应当报我局重新审核。</w:t>
      </w:r>
    </w:p>
    <w:p>
      <w:pPr>
        <w:pStyle w:val="21"/>
        <w:keepNext w:val="0"/>
        <w:keepLines w:val="0"/>
        <w:pageBreakBefore w:val="0"/>
        <w:kinsoku/>
        <w:wordWrap/>
        <w:overflowPunct/>
        <w:autoSpaceDE/>
        <w:autoSpaceDN/>
        <w:bidi w:val="0"/>
        <w:spacing w:after="0" w:line="560" w:lineRule="exact"/>
        <w:ind w:left="0" w:leftChars="0" w:firstLine="64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黑体简体" w:cs="Times New Roman"/>
          <w:kern w:val="0"/>
          <w:sz w:val="32"/>
          <w:szCs w:val="32"/>
        </w:rPr>
        <w:t>、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五团沙河镇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highlight w:val="none"/>
          <w:lang w:val="zh-CN"/>
        </w:rPr>
        <w:t>积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zh-CN"/>
        </w:rPr>
        <w:t>极发挥政府职能，做好该项目环境保护管理工作，师市生态环境保护综合行政执法支队做好该项目的抽查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zh-CN"/>
        </w:rPr>
        <w:t>日常监督管理工作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。</w:t>
      </w:r>
    </w:p>
    <w:p>
      <w:pPr>
        <w:pStyle w:val="21"/>
        <w:keepNext w:val="0"/>
        <w:keepLines w:val="0"/>
        <w:pageBreakBefore w:val="0"/>
        <w:kinsoku/>
        <w:wordWrap/>
        <w:overflowPunct/>
        <w:autoSpaceDE/>
        <w:autoSpaceDN/>
        <w:bidi w:val="0"/>
        <w:spacing w:after="0" w:line="560" w:lineRule="exact"/>
        <w:ind w:left="0" w:leftChars="0" w:firstLine="640"/>
        <w:textAlignment w:val="auto"/>
        <w:rPr>
          <w:rFonts w:hint="default" w:ascii="Times New Roman" w:hAnsi="Times New Roman" w:eastAsia="方正仿宋简体" w:cs="Times New Roman"/>
          <w:kern w:val="0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如你单位对本审批决定有不同意见，可在接到本决定书之日起六十日内向</w:t>
      </w:r>
      <w:r>
        <w:rPr>
          <w:rFonts w:hint="default" w:ascii="Times New Roman" w:hAnsi="Times New Roman" w:eastAsia="方正仿宋简体" w:cs="Times New Roman"/>
          <w:kern w:val="0"/>
          <w:sz w:val="30"/>
          <w:szCs w:val="30"/>
        </w:rPr>
        <w:t>阿拉尔市人民政府申请行政复议，也可在六个月内依法向阿拉尔垦区人民法院起诉。</w:t>
      </w:r>
    </w:p>
    <w:p>
      <w:pPr>
        <w:keepNext w:val="0"/>
        <w:keepLines w:val="0"/>
        <w:pageBreakBefore w:val="0"/>
        <w:widowControl/>
        <w:kinsoku/>
        <w:overflowPunct/>
        <w:autoSpaceDE/>
        <w:autoSpaceDN/>
        <w:bidi w:val="0"/>
        <w:spacing w:line="560" w:lineRule="exact"/>
        <w:ind w:firstLine="4800" w:firstLineChars="15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autoSpaceDE/>
        <w:autoSpaceDN/>
        <w:bidi w:val="0"/>
        <w:spacing w:line="560" w:lineRule="exact"/>
        <w:ind w:firstLine="4800" w:firstLineChars="15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autoSpaceDE/>
        <w:autoSpaceDN/>
        <w:bidi w:val="0"/>
        <w:spacing w:line="560" w:lineRule="exact"/>
        <w:ind w:firstLine="4800" w:firstLineChars="15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第一师阿拉尔市生态环境局</w:t>
      </w:r>
    </w:p>
    <w:p>
      <w:pPr>
        <w:keepNext w:val="0"/>
        <w:keepLines w:val="0"/>
        <w:pageBreakBefore w:val="0"/>
        <w:widowControl/>
        <w:kinsoku/>
        <w:wordWrap w:val="0"/>
        <w:overflowPunct/>
        <w:autoSpaceDE/>
        <w:autoSpaceDN/>
        <w:bidi w:val="0"/>
        <w:spacing w:line="560" w:lineRule="exact"/>
        <w:ind w:firstLine="5440" w:firstLineChars="17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kinsoku/>
        <w:wordWrap w:val="0"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>
      <w:pPr>
        <w:bidi w:val="0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/>
        </w:rPr>
      </w:pPr>
    </w:p>
    <w:p>
      <w:pPr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840" w:hanging="840" w:hangingChars="300"/>
        <w:textAlignment w:val="auto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67310</wp:posOffset>
                </wp:positionV>
                <wp:extent cx="5802630" cy="0"/>
                <wp:effectExtent l="0" t="9525" r="7620" b="952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263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.3pt;margin-top:5.3pt;height:0pt;width:456.9pt;z-index:251659264;mso-width-relative:page;mso-height-relative:page;" filled="f" stroked="t" coordsize="21600,21600" o:gfxdata="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CoI9NYAAAAJAQAADwAAAAAAAAABACAA&#10;AAAiAAAAZHJzL2Rvd25yZXYueG1sUEsBAhQAFAAAAAgAh07iQHbS+cPWAQAAmQMAAA4AAAAAAAAA&#10;AQAgAAAAJQEAAGRycy9lMm9Eb2MueG1sUEsFBgAAAAAGAAYAWQEAAG0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抄送：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五团沙河镇，</w:t>
      </w:r>
      <w:r>
        <w:rPr>
          <w:rFonts w:hint="default" w:ascii="Times New Roman" w:hAnsi="Times New Roman" w:eastAsia="方正仿宋简体" w:cs="Times New Roman"/>
          <w:spacing w:val="-3"/>
          <w:sz w:val="28"/>
          <w:szCs w:val="28"/>
        </w:rPr>
        <w:t>生态环境保护综合行政执法支队，</w:t>
      </w:r>
      <w:r>
        <w:rPr>
          <w:rFonts w:hint="default" w:ascii="Times New Roman" w:hAnsi="Times New Roman" w:eastAsia="方正仿宋简体" w:cs="Times New Roman"/>
          <w:kern w:val="0"/>
          <w:sz w:val="28"/>
          <w:szCs w:val="28"/>
          <w:lang w:val="en-US" w:eastAsia="zh-CN"/>
        </w:rPr>
        <w:t>成都新环众科检测技术</w:t>
      </w:r>
      <w:r>
        <w:rPr>
          <w:rFonts w:hint="default" w:ascii="Times New Roman" w:hAnsi="Times New Roman" w:eastAsia="方正仿宋简体" w:cs="Times New Roman"/>
          <w:kern w:val="0"/>
          <w:sz w:val="28"/>
          <w:szCs w:val="28"/>
          <w:highlight w:val="none"/>
          <w:lang w:val="en-US" w:eastAsia="zh-CN"/>
        </w:rPr>
        <w:t>有限公司</w:t>
      </w:r>
    </w:p>
    <w:p>
      <w:pPr>
        <w:keepNext w:val="0"/>
        <w:keepLines w:val="0"/>
        <w:pageBreakBefore w:val="0"/>
        <w:kinsoku/>
        <w:wordWrap w:val="0"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375285</wp:posOffset>
                </wp:positionV>
                <wp:extent cx="5802630" cy="0"/>
                <wp:effectExtent l="0" t="9525" r="7620" b="952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263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75pt;margin-top:29.55pt;height:0pt;width:456.9pt;z-index:251660288;mso-width-relative:page;mso-height-relative:page;" filled="f" stroked="t" coordsize="21600,21600" o:gfxdata="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ODoZZdYAAAAIAQAADwAAAAAAAAABACAA&#10;AAAiAAAAZHJzL2Rvd25yZXYueG1sUEsBAhQAFAAAAAgAh07iQNrz53fWAQAAmQMAAA4AAAAAAAAA&#10;AQAgAAAAJQEAAGRycy9lMm9Eb2MueG1sUEsFBgAAAAAGAAYAWQEAAG0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26035</wp:posOffset>
                </wp:positionV>
                <wp:extent cx="5802630" cy="0"/>
                <wp:effectExtent l="0" t="4445" r="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26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55pt;margin-top:2.05pt;height:0pt;width:456.9pt;z-index:251661312;mso-width-relative:page;mso-height-relative:page;" filled="f" stroked="t" coordsize="21600,21600" o:gfxdata="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Vjhgg1AAAAAYBAAAPAAAAAAAAAAEAIAAA&#10;ACIAAABkcnMvZG93bnJldi54bWxQSwECFAAUAAAACACHTuJAcHBNXdcBAACYAwAADgAAAAAAAAAB&#10;ACAAAAAj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第一师阿拉尔市生态环境局                  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 xml:space="preserve"> 2026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年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月</w:t>
      </w:r>
      <w:r>
        <w:rPr>
          <w:rFonts w:hint="eastAsia" w:eastAsia="方正仿宋简体" w:cs="Times New Roman"/>
          <w:sz w:val="28"/>
          <w:szCs w:val="28"/>
          <w:lang w:val="en-US" w:eastAsia="zh-CN"/>
        </w:rPr>
        <w:t>18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日印发</w:t>
      </w:r>
    </w:p>
    <w:sectPr>
      <w:headerReference r:id="rId3" w:type="default"/>
      <w:footerReference r:id="rId4" w:type="default"/>
      <w:pgSz w:w="11906" w:h="16838"/>
      <w:pgMar w:top="2098" w:right="1474" w:bottom="1985" w:left="1588" w:header="1587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1" w:fontKey="{625E09D5-C198-47EC-8873-AF3287A1C710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064F6B0E-2FEF-41D6-A13E-95FDB3470B72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BF27F19A-B6CA-4E6D-824D-CA40AA867241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4" w:fontKey="{1048739C-2D7E-4FBD-A44F-3EBE79A546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ascii="宋体" w:hAnsi="宋体" w:cs="宋体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</w:rPr>
                            <w:t>6</w:t>
                          </w:r>
                          <w:r>
                            <w:rPr>
                              <w:rFonts w:hint="eastAsia" w:ascii="宋体" w:hAnsi="宋体" w:cs="宋体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ascii="宋体" w:hAnsi="宋体" w:cs="宋体"/>
                      </w:rPr>
                    </w:pPr>
                    <w:r>
                      <w:rPr>
                        <w:rFonts w:hint="eastAsia" w:ascii="宋体" w:hAnsi="宋体" w:cs="宋体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</w:rPr>
                      <w:t>6</w:t>
                    </w:r>
                    <w:r>
                      <w:rPr>
                        <w:rFonts w:hint="eastAsia" w:ascii="宋体" w:hAnsi="宋体" w:cs="宋体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069CEB"/>
    <w:multiLevelType w:val="singleLevel"/>
    <w:tmpl w:val="8B069CEB"/>
    <w:lvl w:ilvl="0" w:tentative="0">
      <w:start w:val="1"/>
      <w:numFmt w:val="decimal"/>
      <w:pStyle w:val="18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zODdhZDFmYzk5ODE2MmE3OTk4OTBkMjc2NjcxZTIifQ=="/>
  </w:docVars>
  <w:rsids>
    <w:rsidRoot w:val="00172A27"/>
    <w:rsid w:val="00000210"/>
    <w:rsid w:val="00001E5B"/>
    <w:rsid w:val="000023D4"/>
    <w:rsid w:val="0001374A"/>
    <w:rsid w:val="00020158"/>
    <w:rsid w:val="0002483D"/>
    <w:rsid w:val="00045107"/>
    <w:rsid w:val="0004560D"/>
    <w:rsid w:val="00046C02"/>
    <w:rsid w:val="00047BC1"/>
    <w:rsid w:val="000537F9"/>
    <w:rsid w:val="00061E7D"/>
    <w:rsid w:val="0007209F"/>
    <w:rsid w:val="000764A6"/>
    <w:rsid w:val="000815AE"/>
    <w:rsid w:val="00084F32"/>
    <w:rsid w:val="000855BE"/>
    <w:rsid w:val="0009417F"/>
    <w:rsid w:val="000A044D"/>
    <w:rsid w:val="000A06B4"/>
    <w:rsid w:val="000B3230"/>
    <w:rsid w:val="000B6B9C"/>
    <w:rsid w:val="000D2165"/>
    <w:rsid w:val="000E0191"/>
    <w:rsid w:val="000E3830"/>
    <w:rsid w:val="000E4C0A"/>
    <w:rsid w:val="000F2751"/>
    <w:rsid w:val="000F2D18"/>
    <w:rsid w:val="000F310B"/>
    <w:rsid w:val="0012086C"/>
    <w:rsid w:val="00136687"/>
    <w:rsid w:val="00140563"/>
    <w:rsid w:val="001414EC"/>
    <w:rsid w:val="00142E68"/>
    <w:rsid w:val="00144CBD"/>
    <w:rsid w:val="00147041"/>
    <w:rsid w:val="0016415A"/>
    <w:rsid w:val="001673E1"/>
    <w:rsid w:val="001718F9"/>
    <w:rsid w:val="00185CDC"/>
    <w:rsid w:val="00187892"/>
    <w:rsid w:val="00192F80"/>
    <w:rsid w:val="001952F7"/>
    <w:rsid w:val="00196D65"/>
    <w:rsid w:val="001A10F1"/>
    <w:rsid w:val="001A4C00"/>
    <w:rsid w:val="001A7AB7"/>
    <w:rsid w:val="001B15F9"/>
    <w:rsid w:val="001B3971"/>
    <w:rsid w:val="001B3B1C"/>
    <w:rsid w:val="001B6159"/>
    <w:rsid w:val="001C0D22"/>
    <w:rsid w:val="001C61B1"/>
    <w:rsid w:val="001D7453"/>
    <w:rsid w:val="001D7D42"/>
    <w:rsid w:val="001E2FF4"/>
    <w:rsid w:val="001E6D05"/>
    <w:rsid w:val="001F700B"/>
    <w:rsid w:val="00202A42"/>
    <w:rsid w:val="00202F88"/>
    <w:rsid w:val="00205B58"/>
    <w:rsid w:val="00223D67"/>
    <w:rsid w:val="00225D20"/>
    <w:rsid w:val="0023166D"/>
    <w:rsid w:val="002337E4"/>
    <w:rsid w:val="0023463B"/>
    <w:rsid w:val="00245504"/>
    <w:rsid w:val="00247FBF"/>
    <w:rsid w:val="002523BF"/>
    <w:rsid w:val="00265741"/>
    <w:rsid w:val="002673A5"/>
    <w:rsid w:val="0027233D"/>
    <w:rsid w:val="00282496"/>
    <w:rsid w:val="00285AA7"/>
    <w:rsid w:val="00292AED"/>
    <w:rsid w:val="002B6925"/>
    <w:rsid w:val="002C0D77"/>
    <w:rsid w:val="002C33BB"/>
    <w:rsid w:val="002C5AB3"/>
    <w:rsid w:val="002C6D57"/>
    <w:rsid w:val="002C7BAB"/>
    <w:rsid w:val="002C7D8A"/>
    <w:rsid w:val="002E67ED"/>
    <w:rsid w:val="002F0CDE"/>
    <w:rsid w:val="002F10E2"/>
    <w:rsid w:val="002F1DBA"/>
    <w:rsid w:val="002F1F2E"/>
    <w:rsid w:val="002F2098"/>
    <w:rsid w:val="00320058"/>
    <w:rsid w:val="00323C32"/>
    <w:rsid w:val="003264C7"/>
    <w:rsid w:val="00334C53"/>
    <w:rsid w:val="00335CEF"/>
    <w:rsid w:val="0034133B"/>
    <w:rsid w:val="00342F82"/>
    <w:rsid w:val="00346609"/>
    <w:rsid w:val="0034671B"/>
    <w:rsid w:val="00347564"/>
    <w:rsid w:val="0035034E"/>
    <w:rsid w:val="00356AEE"/>
    <w:rsid w:val="00356EFA"/>
    <w:rsid w:val="00362091"/>
    <w:rsid w:val="003625C1"/>
    <w:rsid w:val="003650F3"/>
    <w:rsid w:val="00382F66"/>
    <w:rsid w:val="00395EEE"/>
    <w:rsid w:val="003A1AD4"/>
    <w:rsid w:val="003A4508"/>
    <w:rsid w:val="003A51B4"/>
    <w:rsid w:val="003A7A7C"/>
    <w:rsid w:val="003C64CB"/>
    <w:rsid w:val="003D05E6"/>
    <w:rsid w:val="003D42F8"/>
    <w:rsid w:val="003E212B"/>
    <w:rsid w:val="003E2198"/>
    <w:rsid w:val="003E7CB4"/>
    <w:rsid w:val="003F0A2B"/>
    <w:rsid w:val="003F5CD0"/>
    <w:rsid w:val="00410CDE"/>
    <w:rsid w:val="00411628"/>
    <w:rsid w:val="00412140"/>
    <w:rsid w:val="0041460A"/>
    <w:rsid w:val="004230DB"/>
    <w:rsid w:val="004238C4"/>
    <w:rsid w:val="00424E78"/>
    <w:rsid w:val="00426526"/>
    <w:rsid w:val="004268CF"/>
    <w:rsid w:val="00426CD4"/>
    <w:rsid w:val="004420CC"/>
    <w:rsid w:val="00451989"/>
    <w:rsid w:val="00455C3B"/>
    <w:rsid w:val="00456E8F"/>
    <w:rsid w:val="00473BCD"/>
    <w:rsid w:val="00473EFF"/>
    <w:rsid w:val="004804F0"/>
    <w:rsid w:val="0049166B"/>
    <w:rsid w:val="00496EA8"/>
    <w:rsid w:val="004A3549"/>
    <w:rsid w:val="004A513D"/>
    <w:rsid w:val="004A6AFF"/>
    <w:rsid w:val="004C2204"/>
    <w:rsid w:val="004C4C4C"/>
    <w:rsid w:val="004C7EA0"/>
    <w:rsid w:val="004D0C62"/>
    <w:rsid w:val="004D684C"/>
    <w:rsid w:val="004E03EB"/>
    <w:rsid w:val="004E451C"/>
    <w:rsid w:val="004E69D3"/>
    <w:rsid w:val="004F45EC"/>
    <w:rsid w:val="00520E42"/>
    <w:rsid w:val="00523220"/>
    <w:rsid w:val="00524155"/>
    <w:rsid w:val="0053787F"/>
    <w:rsid w:val="0054594A"/>
    <w:rsid w:val="00553D81"/>
    <w:rsid w:val="00554893"/>
    <w:rsid w:val="005736F3"/>
    <w:rsid w:val="00582997"/>
    <w:rsid w:val="00587007"/>
    <w:rsid w:val="00591D6A"/>
    <w:rsid w:val="00593A3F"/>
    <w:rsid w:val="00594533"/>
    <w:rsid w:val="005963B5"/>
    <w:rsid w:val="005A1BF4"/>
    <w:rsid w:val="005B1D61"/>
    <w:rsid w:val="005B4CDC"/>
    <w:rsid w:val="005D2070"/>
    <w:rsid w:val="005D276F"/>
    <w:rsid w:val="005D40D9"/>
    <w:rsid w:val="005F12E9"/>
    <w:rsid w:val="005F31B3"/>
    <w:rsid w:val="005F51BE"/>
    <w:rsid w:val="005F5F56"/>
    <w:rsid w:val="005F6B0E"/>
    <w:rsid w:val="00612B3B"/>
    <w:rsid w:val="0062091F"/>
    <w:rsid w:val="00624E24"/>
    <w:rsid w:val="00627024"/>
    <w:rsid w:val="00640ECC"/>
    <w:rsid w:val="00642C7A"/>
    <w:rsid w:val="00643B29"/>
    <w:rsid w:val="00652DCB"/>
    <w:rsid w:val="00655A07"/>
    <w:rsid w:val="00662950"/>
    <w:rsid w:val="00662F6D"/>
    <w:rsid w:val="00664464"/>
    <w:rsid w:val="00666DA7"/>
    <w:rsid w:val="00670DF6"/>
    <w:rsid w:val="00675545"/>
    <w:rsid w:val="00675C52"/>
    <w:rsid w:val="00676C5B"/>
    <w:rsid w:val="00681CCF"/>
    <w:rsid w:val="00683F22"/>
    <w:rsid w:val="006851F9"/>
    <w:rsid w:val="006874FE"/>
    <w:rsid w:val="00693392"/>
    <w:rsid w:val="00696984"/>
    <w:rsid w:val="006A3452"/>
    <w:rsid w:val="006A4F0F"/>
    <w:rsid w:val="006B1323"/>
    <w:rsid w:val="006B13AE"/>
    <w:rsid w:val="006C001A"/>
    <w:rsid w:val="006C0B12"/>
    <w:rsid w:val="006C67BD"/>
    <w:rsid w:val="006C6816"/>
    <w:rsid w:val="006D0A88"/>
    <w:rsid w:val="006D6345"/>
    <w:rsid w:val="006E0C7E"/>
    <w:rsid w:val="006E60E8"/>
    <w:rsid w:val="006F5EE2"/>
    <w:rsid w:val="0070232C"/>
    <w:rsid w:val="00702620"/>
    <w:rsid w:val="007047EC"/>
    <w:rsid w:val="00705FD7"/>
    <w:rsid w:val="00713FDC"/>
    <w:rsid w:val="0071440E"/>
    <w:rsid w:val="007265CC"/>
    <w:rsid w:val="007369A8"/>
    <w:rsid w:val="0073730A"/>
    <w:rsid w:val="0073771E"/>
    <w:rsid w:val="007410E0"/>
    <w:rsid w:val="00741433"/>
    <w:rsid w:val="007417A8"/>
    <w:rsid w:val="0074473C"/>
    <w:rsid w:val="007477BE"/>
    <w:rsid w:val="00751FBA"/>
    <w:rsid w:val="00753DC3"/>
    <w:rsid w:val="007578D4"/>
    <w:rsid w:val="0076425C"/>
    <w:rsid w:val="00764464"/>
    <w:rsid w:val="00775157"/>
    <w:rsid w:val="00775EE9"/>
    <w:rsid w:val="007856D8"/>
    <w:rsid w:val="007A28BA"/>
    <w:rsid w:val="007A30EA"/>
    <w:rsid w:val="007A51C2"/>
    <w:rsid w:val="007B2976"/>
    <w:rsid w:val="007B4D8C"/>
    <w:rsid w:val="007B5011"/>
    <w:rsid w:val="007C606F"/>
    <w:rsid w:val="007D6B22"/>
    <w:rsid w:val="007E2927"/>
    <w:rsid w:val="007E3307"/>
    <w:rsid w:val="007F41F2"/>
    <w:rsid w:val="007F66D1"/>
    <w:rsid w:val="0080360D"/>
    <w:rsid w:val="00822799"/>
    <w:rsid w:val="0082462D"/>
    <w:rsid w:val="00824F5C"/>
    <w:rsid w:val="008273C8"/>
    <w:rsid w:val="0082784C"/>
    <w:rsid w:val="00830EB6"/>
    <w:rsid w:val="00832574"/>
    <w:rsid w:val="00842CF3"/>
    <w:rsid w:val="0085256C"/>
    <w:rsid w:val="008619B0"/>
    <w:rsid w:val="008708C3"/>
    <w:rsid w:val="008742C0"/>
    <w:rsid w:val="0088214E"/>
    <w:rsid w:val="008832BF"/>
    <w:rsid w:val="008A4515"/>
    <w:rsid w:val="008A4688"/>
    <w:rsid w:val="008A5039"/>
    <w:rsid w:val="008B0CA6"/>
    <w:rsid w:val="008B35B5"/>
    <w:rsid w:val="008B4E1D"/>
    <w:rsid w:val="008C364C"/>
    <w:rsid w:val="008C6837"/>
    <w:rsid w:val="008C72D2"/>
    <w:rsid w:val="008D2E78"/>
    <w:rsid w:val="008D3AD3"/>
    <w:rsid w:val="008D3E50"/>
    <w:rsid w:val="008D4429"/>
    <w:rsid w:val="008D442D"/>
    <w:rsid w:val="008F2FC3"/>
    <w:rsid w:val="008F76E6"/>
    <w:rsid w:val="0090303A"/>
    <w:rsid w:val="00920C5C"/>
    <w:rsid w:val="0093226E"/>
    <w:rsid w:val="00937E89"/>
    <w:rsid w:val="0094073A"/>
    <w:rsid w:val="009414E6"/>
    <w:rsid w:val="00947E16"/>
    <w:rsid w:val="00954B1B"/>
    <w:rsid w:val="00955737"/>
    <w:rsid w:val="00957F7A"/>
    <w:rsid w:val="0096469F"/>
    <w:rsid w:val="009714FE"/>
    <w:rsid w:val="009747A1"/>
    <w:rsid w:val="00977BAA"/>
    <w:rsid w:val="0098487B"/>
    <w:rsid w:val="009A2A6B"/>
    <w:rsid w:val="009A5BE3"/>
    <w:rsid w:val="009B6E23"/>
    <w:rsid w:val="009C0540"/>
    <w:rsid w:val="009C186E"/>
    <w:rsid w:val="009C22BD"/>
    <w:rsid w:val="009C323C"/>
    <w:rsid w:val="009F01ED"/>
    <w:rsid w:val="009F241C"/>
    <w:rsid w:val="00A06F43"/>
    <w:rsid w:val="00A078A5"/>
    <w:rsid w:val="00A10EAA"/>
    <w:rsid w:val="00A13830"/>
    <w:rsid w:val="00A1436E"/>
    <w:rsid w:val="00A23BFE"/>
    <w:rsid w:val="00A33BE8"/>
    <w:rsid w:val="00A34892"/>
    <w:rsid w:val="00A35224"/>
    <w:rsid w:val="00A468B2"/>
    <w:rsid w:val="00A472FB"/>
    <w:rsid w:val="00A51F52"/>
    <w:rsid w:val="00A61566"/>
    <w:rsid w:val="00A62207"/>
    <w:rsid w:val="00A627B8"/>
    <w:rsid w:val="00A6407D"/>
    <w:rsid w:val="00A647E3"/>
    <w:rsid w:val="00A647E5"/>
    <w:rsid w:val="00A6592C"/>
    <w:rsid w:val="00A674E5"/>
    <w:rsid w:val="00A723B3"/>
    <w:rsid w:val="00A733CE"/>
    <w:rsid w:val="00A96051"/>
    <w:rsid w:val="00AA1550"/>
    <w:rsid w:val="00AA23E7"/>
    <w:rsid w:val="00AA3608"/>
    <w:rsid w:val="00AA6AE8"/>
    <w:rsid w:val="00AA79F4"/>
    <w:rsid w:val="00AB36C1"/>
    <w:rsid w:val="00AB5349"/>
    <w:rsid w:val="00AB5780"/>
    <w:rsid w:val="00AB63C0"/>
    <w:rsid w:val="00AB7681"/>
    <w:rsid w:val="00AD0FBE"/>
    <w:rsid w:val="00AD3986"/>
    <w:rsid w:val="00AE55AD"/>
    <w:rsid w:val="00AE5725"/>
    <w:rsid w:val="00AF0337"/>
    <w:rsid w:val="00AF6420"/>
    <w:rsid w:val="00AF71FF"/>
    <w:rsid w:val="00B04F6A"/>
    <w:rsid w:val="00B05C81"/>
    <w:rsid w:val="00B108F2"/>
    <w:rsid w:val="00B124FB"/>
    <w:rsid w:val="00B15116"/>
    <w:rsid w:val="00B15F9D"/>
    <w:rsid w:val="00B2086A"/>
    <w:rsid w:val="00B22470"/>
    <w:rsid w:val="00B25DC3"/>
    <w:rsid w:val="00B354AB"/>
    <w:rsid w:val="00B356BE"/>
    <w:rsid w:val="00B4440D"/>
    <w:rsid w:val="00B45AC6"/>
    <w:rsid w:val="00B52D71"/>
    <w:rsid w:val="00B56D13"/>
    <w:rsid w:val="00B61550"/>
    <w:rsid w:val="00B6281E"/>
    <w:rsid w:val="00B71263"/>
    <w:rsid w:val="00B773F9"/>
    <w:rsid w:val="00B77B43"/>
    <w:rsid w:val="00B77E78"/>
    <w:rsid w:val="00B843AC"/>
    <w:rsid w:val="00B85E1F"/>
    <w:rsid w:val="00B87338"/>
    <w:rsid w:val="00B93D20"/>
    <w:rsid w:val="00B945C3"/>
    <w:rsid w:val="00B97C46"/>
    <w:rsid w:val="00BA7959"/>
    <w:rsid w:val="00BB0568"/>
    <w:rsid w:val="00BB5349"/>
    <w:rsid w:val="00BB7055"/>
    <w:rsid w:val="00BC0506"/>
    <w:rsid w:val="00BC6FE8"/>
    <w:rsid w:val="00BD5E24"/>
    <w:rsid w:val="00BE4BB5"/>
    <w:rsid w:val="00BE697D"/>
    <w:rsid w:val="00BF1D09"/>
    <w:rsid w:val="00BF3BC0"/>
    <w:rsid w:val="00C02C01"/>
    <w:rsid w:val="00C1057E"/>
    <w:rsid w:val="00C1236B"/>
    <w:rsid w:val="00C204A1"/>
    <w:rsid w:val="00C25354"/>
    <w:rsid w:val="00C2782D"/>
    <w:rsid w:val="00C530A3"/>
    <w:rsid w:val="00C564CE"/>
    <w:rsid w:val="00C628D6"/>
    <w:rsid w:val="00C65F0C"/>
    <w:rsid w:val="00C7017B"/>
    <w:rsid w:val="00C76B33"/>
    <w:rsid w:val="00C84567"/>
    <w:rsid w:val="00C85B59"/>
    <w:rsid w:val="00C90415"/>
    <w:rsid w:val="00C90C42"/>
    <w:rsid w:val="00C935F8"/>
    <w:rsid w:val="00C95C48"/>
    <w:rsid w:val="00C96519"/>
    <w:rsid w:val="00CA7126"/>
    <w:rsid w:val="00CB4640"/>
    <w:rsid w:val="00CB7489"/>
    <w:rsid w:val="00CC0D86"/>
    <w:rsid w:val="00CC1ACD"/>
    <w:rsid w:val="00CD204E"/>
    <w:rsid w:val="00CD3021"/>
    <w:rsid w:val="00CD6E31"/>
    <w:rsid w:val="00CE1ED1"/>
    <w:rsid w:val="00CE74AE"/>
    <w:rsid w:val="00CF1C91"/>
    <w:rsid w:val="00CF727B"/>
    <w:rsid w:val="00D030B6"/>
    <w:rsid w:val="00D030BF"/>
    <w:rsid w:val="00D042B7"/>
    <w:rsid w:val="00D05C24"/>
    <w:rsid w:val="00D06CA2"/>
    <w:rsid w:val="00D10889"/>
    <w:rsid w:val="00D11239"/>
    <w:rsid w:val="00D15056"/>
    <w:rsid w:val="00D16F25"/>
    <w:rsid w:val="00D256A9"/>
    <w:rsid w:val="00D31248"/>
    <w:rsid w:val="00D31B11"/>
    <w:rsid w:val="00D32B45"/>
    <w:rsid w:val="00D32BB6"/>
    <w:rsid w:val="00D37C3E"/>
    <w:rsid w:val="00D424A0"/>
    <w:rsid w:val="00D4632B"/>
    <w:rsid w:val="00D50C5B"/>
    <w:rsid w:val="00D537C6"/>
    <w:rsid w:val="00D53E33"/>
    <w:rsid w:val="00D548DC"/>
    <w:rsid w:val="00D613E6"/>
    <w:rsid w:val="00D655E6"/>
    <w:rsid w:val="00D762A6"/>
    <w:rsid w:val="00D8451B"/>
    <w:rsid w:val="00D95593"/>
    <w:rsid w:val="00DA0DBF"/>
    <w:rsid w:val="00DB08B2"/>
    <w:rsid w:val="00DB6C51"/>
    <w:rsid w:val="00DC70CF"/>
    <w:rsid w:val="00DE0051"/>
    <w:rsid w:val="00DE2457"/>
    <w:rsid w:val="00DE5F7E"/>
    <w:rsid w:val="00DE62C1"/>
    <w:rsid w:val="00DF0F7B"/>
    <w:rsid w:val="00E01389"/>
    <w:rsid w:val="00E02E11"/>
    <w:rsid w:val="00E05149"/>
    <w:rsid w:val="00E0672A"/>
    <w:rsid w:val="00E2101D"/>
    <w:rsid w:val="00E213CD"/>
    <w:rsid w:val="00E22536"/>
    <w:rsid w:val="00E30855"/>
    <w:rsid w:val="00E36113"/>
    <w:rsid w:val="00E37807"/>
    <w:rsid w:val="00E37CD3"/>
    <w:rsid w:val="00E4693C"/>
    <w:rsid w:val="00E47EB3"/>
    <w:rsid w:val="00E52019"/>
    <w:rsid w:val="00E62448"/>
    <w:rsid w:val="00E704C1"/>
    <w:rsid w:val="00E81575"/>
    <w:rsid w:val="00E856A7"/>
    <w:rsid w:val="00E85F1E"/>
    <w:rsid w:val="00E910AF"/>
    <w:rsid w:val="00E95226"/>
    <w:rsid w:val="00EA0F5F"/>
    <w:rsid w:val="00EB4AE0"/>
    <w:rsid w:val="00EB62EA"/>
    <w:rsid w:val="00EB7AD5"/>
    <w:rsid w:val="00EC0938"/>
    <w:rsid w:val="00EC0BB1"/>
    <w:rsid w:val="00EC2CF6"/>
    <w:rsid w:val="00EC5A49"/>
    <w:rsid w:val="00EC746F"/>
    <w:rsid w:val="00ED1156"/>
    <w:rsid w:val="00ED13FD"/>
    <w:rsid w:val="00EE25F5"/>
    <w:rsid w:val="00EE26BF"/>
    <w:rsid w:val="00EE44EB"/>
    <w:rsid w:val="00EE49C2"/>
    <w:rsid w:val="00EE50CF"/>
    <w:rsid w:val="00EF372B"/>
    <w:rsid w:val="00EF3C47"/>
    <w:rsid w:val="00EF4C4A"/>
    <w:rsid w:val="00F00B3F"/>
    <w:rsid w:val="00F03268"/>
    <w:rsid w:val="00F06833"/>
    <w:rsid w:val="00F116B3"/>
    <w:rsid w:val="00F1337B"/>
    <w:rsid w:val="00F21040"/>
    <w:rsid w:val="00F23442"/>
    <w:rsid w:val="00F26DF1"/>
    <w:rsid w:val="00F46190"/>
    <w:rsid w:val="00F50A41"/>
    <w:rsid w:val="00F524AC"/>
    <w:rsid w:val="00F60CA6"/>
    <w:rsid w:val="00F651A1"/>
    <w:rsid w:val="00F76837"/>
    <w:rsid w:val="00F86F4B"/>
    <w:rsid w:val="00F914C1"/>
    <w:rsid w:val="00F97989"/>
    <w:rsid w:val="00FA1A92"/>
    <w:rsid w:val="00FA7219"/>
    <w:rsid w:val="00FB76F7"/>
    <w:rsid w:val="00FE6519"/>
    <w:rsid w:val="00FF0334"/>
    <w:rsid w:val="00FF282C"/>
    <w:rsid w:val="00FF5C96"/>
    <w:rsid w:val="013C3CC4"/>
    <w:rsid w:val="01747E56"/>
    <w:rsid w:val="018F287C"/>
    <w:rsid w:val="01A22C15"/>
    <w:rsid w:val="01C20BC1"/>
    <w:rsid w:val="01C30FD8"/>
    <w:rsid w:val="01CF32DE"/>
    <w:rsid w:val="0200793B"/>
    <w:rsid w:val="021F4265"/>
    <w:rsid w:val="024C0C9D"/>
    <w:rsid w:val="02FA7283"/>
    <w:rsid w:val="033F34F9"/>
    <w:rsid w:val="03C230FA"/>
    <w:rsid w:val="03C7535D"/>
    <w:rsid w:val="04043AA5"/>
    <w:rsid w:val="0410030A"/>
    <w:rsid w:val="041476CE"/>
    <w:rsid w:val="041E60EF"/>
    <w:rsid w:val="041E6AFB"/>
    <w:rsid w:val="042711AF"/>
    <w:rsid w:val="042C4F6C"/>
    <w:rsid w:val="045B5F57"/>
    <w:rsid w:val="04842AA6"/>
    <w:rsid w:val="04B06929"/>
    <w:rsid w:val="051A6F66"/>
    <w:rsid w:val="052027CE"/>
    <w:rsid w:val="053E7324"/>
    <w:rsid w:val="05AE749A"/>
    <w:rsid w:val="05BE2437"/>
    <w:rsid w:val="05CD5D86"/>
    <w:rsid w:val="06C278B5"/>
    <w:rsid w:val="06D57EEF"/>
    <w:rsid w:val="07084D05"/>
    <w:rsid w:val="076F3599"/>
    <w:rsid w:val="07911761"/>
    <w:rsid w:val="07962E89"/>
    <w:rsid w:val="08095A64"/>
    <w:rsid w:val="08217FA4"/>
    <w:rsid w:val="08303A92"/>
    <w:rsid w:val="09487F52"/>
    <w:rsid w:val="09F248DC"/>
    <w:rsid w:val="0A0A58DA"/>
    <w:rsid w:val="0A433449"/>
    <w:rsid w:val="0A4800D1"/>
    <w:rsid w:val="0A5E4148"/>
    <w:rsid w:val="0B02198E"/>
    <w:rsid w:val="0B0A4206"/>
    <w:rsid w:val="0B2B17BD"/>
    <w:rsid w:val="0BD4759C"/>
    <w:rsid w:val="0BF21354"/>
    <w:rsid w:val="0C014064"/>
    <w:rsid w:val="0C5137C3"/>
    <w:rsid w:val="0CB00DEB"/>
    <w:rsid w:val="0CB35CD6"/>
    <w:rsid w:val="0CDE6AE9"/>
    <w:rsid w:val="0CF127D7"/>
    <w:rsid w:val="0D1B387B"/>
    <w:rsid w:val="0D474670"/>
    <w:rsid w:val="0E3D5925"/>
    <w:rsid w:val="0E4052F5"/>
    <w:rsid w:val="0E5F3475"/>
    <w:rsid w:val="0E5F3926"/>
    <w:rsid w:val="0F1D38DB"/>
    <w:rsid w:val="0F242EBB"/>
    <w:rsid w:val="0F7F6343"/>
    <w:rsid w:val="0FAC2916"/>
    <w:rsid w:val="0FD06B9F"/>
    <w:rsid w:val="0FDC101C"/>
    <w:rsid w:val="10793535"/>
    <w:rsid w:val="11290C5D"/>
    <w:rsid w:val="11671785"/>
    <w:rsid w:val="11B12A00"/>
    <w:rsid w:val="11CB2733"/>
    <w:rsid w:val="12035A07"/>
    <w:rsid w:val="120B195B"/>
    <w:rsid w:val="12805118"/>
    <w:rsid w:val="12A3761A"/>
    <w:rsid w:val="12B66520"/>
    <w:rsid w:val="13076D7C"/>
    <w:rsid w:val="13436B02"/>
    <w:rsid w:val="136C4E31"/>
    <w:rsid w:val="13962F9A"/>
    <w:rsid w:val="13C44C6D"/>
    <w:rsid w:val="14DD5DD3"/>
    <w:rsid w:val="15897F1C"/>
    <w:rsid w:val="162D3FB2"/>
    <w:rsid w:val="16302145"/>
    <w:rsid w:val="172D2B29"/>
    <w:rsid w:val="17353DB0"/>
    <w:rsid w:val="17454D35"/>
    <w:rsid w:val="175956CC"/>
    <w:rsid w:val="176127D3"/>
    <w:rsid w:val="17CE1006"/>
    <w:rsid w:val="17EA60B1"/>
    <w:rsid w:val="18B87A2C"/>
    <w:rsid w:val="18C66B14"/>
    <w:rsid w:val="1912647A"/>
    <w:rsid w:val="19141C34"/>
    <w:rsid w:val="191974BC"/>
    <w:rsid w:val="19287A4C"/>
    <w:rsid w:val="19311B56"/>
    <w:rsid w:val="195D3414"/>
    <w:rsid w:val="195F5DAE"/>
    <w:rsid w:val="199A643B"/>
    <w:rsid w:val="19AF1F1B"/>
    <w:rsid w:val="19E74BB9"/>
    <w:rsid w:val="1A3A62A9"/>
    <w:rsid w:val="1A862C7C"/>
    <w:rsid w:val="1AC60382"/>
    <w:rsid w:val="1B043BA1"/>
    <w:rsid w:val="1BB04D0E"/>
    <w:rsid w:val="1C1222ED"/>
    <w:rsid w:val="1C1C43F6"/>
    <w:rsid w:val="1C7842B1"/>
    <w:rsid w:val="1C8B0821"/>
    <w:rsid w:val="1C8E1E2A"/>
    <w:rsid w:val="1CB709BA"/>
    <w:rsid w:val="1D104A7F"/>
    <w:rsid w:val="1DF50EBD"/>
    <w:rsid w:val="1E1C4C98"/>
    <w:rsid w:val="1E2C7696"/>
    <w:rsid w:val="1E890F8D"/>
    <w:rsid w:val="1ED02718"/>
    <w:rsid w:val="1F204D21"/>
    <w:rsid w:val="1F7042E2"/>
    <w:rsid w:val="1F8A5BBB"/>
    <w:rsid w:val="1FD16CDA"/>
    <w:rsid w:val="1FE40979"/>
    <w:rsid w:val="203F72E7"/>
    <w:rsid w:val="20542ED4"/>
    <w:rsid w:val="20A83220"/>
    <w:rsid w:val="20B32AE2"/>
    <w:rsid w:val="20BE10C9"/>
    <w:rsid w:val="20FC3C98"/>
    <w:rsid w:val="215847C1"/>
    <w:rsid w:val="21676C37"/>
    <w:rsid w:val="216C2307"/>
    <w:rsid w:val="217F21D3"/>
    <w:rsid w:val="21846654"/>
    <w:rsid w:val="21E022E1"/>
    <w:rsid w:val="21E100AB"/>
    <w:rsid w:val="22022959"/>
    <w:rsid w:val="22121299"/>
    <w:rsid w:val="222C235B"/>
    <w:rsid w:val="223E1285"/>
    <w:rsid w:val="22BE5BE7"/>
    <w:rsid w:val="22CF140F"/>
    <w:rsid w:val="232925DE"/>
    <w:rsid w:val="23F474F1"/>
    <w:rsid w:val="23FA061B"/>
    <w:rsid w:val="244362A8"/>
    <w:rsid w:val="24894505"/>
    <w:rsid w:val="25007ACF"/>
    <w:rsid w:val="251A56D4"/>
    <w:rsid w:val="25822292"/>
    <w:rsid w:val="25DD571A"/>
    <w:rsid w:val="26155D5F"/>
    <w:rsid w:val="262E7F78"/>
    <w:rsid w:val="263C0E91"/>
    <w:rsid w:val="264F702B"/>
    <w:rsid w:val="26551294"/>
    <w:rsid w:val="266100F9"/>
    <w:rsid w:val="26AA5F44"/>
    <w:rsid w:val="26E62E7A"/>
    <w:rsid w:val="27291863"/>
    <w:rsid w:val="273677D8"/>
    <w:rsid w:val="27374C7D"/>
    <w:rsid w:val="276E2ACE"/>
    <w:rsid w:val="28095B9B"/>
    <w:rsid w:val="28185254"/>
    <w:rsid w:val="281C3A61"/>
    <w:rsid w:val="286F2FDB"/>
    <w:rsid w:val="28EC45F2"/>
    <w:rsid w:val="28EE109B"/>
    <w:rsid w:val="291E6775"/>
    <w:rsid w:val="29BC129B"/>
    <w:rsid w:val="29C247BB"/>
    <w:rsid w:val="2A28140F"/>
    <w:rsid w:val="2A5C779E"/>
    <w:rsid w:val="2A7C21F3"/>
    <w:rsid w:val="2A8940C2"/>
    <w:rsid w:val="2B291D28"/>
    <w:rsid w:val="2B8F395A"/>
    <w:rsid w:val="2BC52ED8"/>
    <w:rsid w:val="2BDB5177"/>
    <w:rsid w:val="2BF64877"/>
    <w:rsid w:val="2C0B2FE1"/>
    <w:rsid w:val="2C2F10D4"/>
    <w:rsid w:val="2C4B4C1E"/>
    <w:rsid w:val="2C4D4AA8"/>
    <w:rsid w:val="2C700266"/>
    <w:rsid w:val="2C9936EC"/>
    <w:rsid w:val="2D2A3D25"/>
    <w:rsid w:val="2D96066A"/>
    <w:rsid w:val="2D9822FB"/>
    <w:rsid w:val="2D9D78FE"/>
    <w:rsid w:val="2E0C36FE"/>
    <w:rsid w:val="2E360E4D"/>
    <w:rsid w:val="2E782762"/>
    <w:rsid w:val="2EDB4C2C"/>
    <w:rsid w:val="2FA774C5"/>
    <w:rsid w:val="304271ED"/>
    <w:rsid w:val="30550EB4"/>
    <w:rsid w:val="308C682B"/>
    <w:rsid w:val="30A82846"/>
    <w:rsid w:val="30D60AEE"/>
    <w:rsid w:val="30DC4F4C"/>
    <w:rsid w:val="30EF2BE1"/>
    <w:rsid w:val="312608BD"/>
    <w:rsid w:val="31972C6C"/>
    <w:rsid w:val="32180206"/>
    <w:rsid w:val="3227669B"/>
    <w:rsid w:val="322D17D7"/>
    <w:rsid w:val="322E1C21"/>
    <w:rsid w:val="3235773B"/>
    <w:rsid w:val="323E39E4"/>
    <w:rsid w:val="32786F8A"/>
    <w:rsid w:val="32C4034C"/>
    <w:rsid w:val="32CC2D9E"/>
    <w:rsid w:val="32D94676"/>
    <w:rsid w:val="331035D3"/>
    <w:rsid w:val="33221A6B"/>
    <w:rsid w:val="33370B5F"/>
    <w:rsid w:val="337A0A4C"/>
    <w:rsid w:val="33A06705"/>
    <w:rsid w:val="33D53ED4"/>
    <w:rsid w:val="33D779AE"/>
    <w:rsid w:val="344A041F"/>
    <w:rsid w:val="34657618"/>
    <w:rsid w:val="34A57D4B"/>
    <w:rsid w:val="34C43D29"/>
    <w:rsid w:val="350978E5"/>
    <w:rsid w:val="3518051D"/>
    <w:rsid w:val="357E1B5E"/>
    <w:rsid w:val="35942299"/>
    <w:rsid w:val="35C12962"/>
    <w:rsid w:val="360B6F07"/>
    <w:rsid w:val="36374427"/>
    <w:rsid w:val="365B7904"/>
    <w:rsid w:val="365F111C"/>
    <w:rsid w:val="36732C02"/>
    <w:rsid w:val="36C71B83"/>
    <w:rsid w:val="36D37347"/>
    <w:rsid w:val="37152F66"/>
    <w:rsid w:val="373C3D5D"/>
    <w:rsid w:val="38107BD1"/>
    <w:rsid w:val="38600E74"/>
    <w:rsid w:val="38D94467"/>
    <w:rsid w:val="38E946AA"/>
    <w:rsid w:val="390A39E8"/>
    <w:rsid w:val="398B750F"/>
    <w:rsid w:val="39B67035"/>
    <w:rsid w:val="3A013920"/>
    <w:rsid w:val="3A0D261A"/>
    <w:rsid w:val="3A4F5E72"/>
    <w:rsid w:val="3A8704D6"/>
    <w:rsid w:val="3B3F16C0"/>
    <w:rsid w:val="3B862D77"/>
    <w:rsid w:val="3C0C7B2B"/>
    <w:rsid w:val="3C5D10CC"/>
    <w:rsid w:val="3C6978B0"/>
    <w:rsid w:val="3CB535AB"/>
    <w:rsid w:val="3CC3313E"/>
    <w:rsid w:val="3D59542A"/>
    <w:rsid w:val="3D896F6B"/>
    <w:rsid w:val="3DB54DD9"/>
    <w:rsid w:val="3DD00971"/>
    <w:rsid w:val="3E445E5B"/>
    <w:rsid w:val="3E6F5651"/>
    <w:rsid w:val="3EC91206"/>
    <w:rsid w:val="3EF73899"/>
    <w:rsid w:val="3F4563B2"/>
    <w:rsid w:val="3F650535"/>
    <w:rsid w:val="3FE1257F"/>
    <w:rsid w:val="3FE21E53"/>
    <w:rsid w:val="400D5763"/>
    <w:rsid w:val="40786313"/>
    <w:rsid w:val="41D56EB1"/>
    <w:rsid w:val="4208548C"/>
    <w:rsid w:val="42097F4F"/>
    <w:rsid w:val="420F0BA6"/>
    <w:rsid w:val="422F6EA6"/>
    <w:rsid w:val="427047F0"/>
    <w:rsid w:val="42732AEB"/>
    <w:rsid w:val="42764AD5"/>
    <w:rsid w:val="42BF549A"/>
    <w:rsid w:val="42DC0504"/>
    <w:rsid w:val="42E975DC"/>
    <w:rsid w:val="42F8373B"/>
    <w:rsid w:val="43103773"/>
    <w:rsid w:val="43487623"/>
    <w:rsid w:val="434C4A81"/>
    <w:rsid w:val="434D3A87"/>
    <w:rsid w:val="43D5519A"/>
    <w:rsid w:val="4429745B"/>
    <w:rsid w:val="4436276D"/>
    <w:rsid w:val="447B737A"/>
    <w:rsid w:val="44BF1A14"/>
    <w:rsid w:val="45231808"/>
    <w:rsid w:val="454443C8"/>
    <w:rsid w:val="457A48DC"/>
    <w:rsid w:val="45997458"/>
    <w:rsid w:val="45B9164A"/>
    <w:rsid w:val="46125A46"/>
    <w:rsid w:val="46212E7F"/>
    <w:rsid w:val="46A55352"/>
    <w:rsid w:val="471F398D"/>
    <w:rsid w:val="47665118"/>
    <w:rsid w:val="47A0687C"/>
    <w:rsid w:val="47CA0069"/>
    <w:rsid w:val="480346E0"/>
    <w:rsid w:val="48370EC8"/>
    <w:rsid w:val="483B08B4"/>
    <w:rsid w:val="48595B9F"/>
    <w:rsid w:val="48AD5394"/>
    <w:rsid w:val="48B96D0E"/>
    <w:rsid w:val="48CC2435"/>
    <w:rsid w:val="48EC562A"/>
    <w:rsid w:val="49101C0C"/>
    <w:rsid w:val="49284D7B"/>
    <w:rsid w:val="49691876"/>
    <w:rsid w:val="49713526"/>
    <w:rsid w:val="49C60BB1"/>
    <w:rsid w:val="49D2118A"/>
    <w:rsid w:val="49D85CDE"/>
    <w:rsid w:val="49F646DC"/>
    <w:rsid w:val="4A345F75"/>
    <w:rsid w:val="4A365275"/>
    <w:rsid w:val="4A4A3DB4"/>
    <w:rsid w:val="4A7F5BD5"/>
    <w:rsid w:val="4B1650A7"/>
    <w:rsid w:val="4B3B6097"/>
    <w:rsid w:val="4B5F6110"/>
    <w:rsid w:val="4BAC1DE4"/>
    <w:rsid w:val="4BC026E2"/>
    <w:rsid w:val="4BC32B39"/>
    <w:rsid w:val="4C0363AF"/>
    <w:rsid w:val="4CAF57B3"/>
    <w:rsid w:val="4CBD3A2C"/>
    <w:rsid w:val="4CC629D5"/>
    <w:rsid w:val="4CE74F4D"/>
    <w:rsid w:val="4D111C28"/>
    <w:rsid w:val="4D673998"/>
    <w:rsid w:val="4D88228C"/>
    <w:rsid w:val="4D9474C5"/>
    <w:rsid w:val="4DC55AD7"/>
    <w:rsid w:val="4DD85AC7"/>
    <w:rsid w:val="4DDA6459"/>
    <w:rsid w:val="4E0538DC"/>
    <w:rsid w:val="4E233D62"/>
    <w:rsid w:val="4EB62657"/>
    <w:rsid w:val="4F0970AD"/>
    <w:rsid w:val="4F55790E"/>
    <w:rsid w:val="4F9B0FCB"/>
    <w:rsid w:val="4FD16ACE"/>
    <w:rsid w:val="50014374"/>
    <w:rsid w:val="50D8235D"/>
    <w:rsid w:val="50D91E09"/>
    <w:rsid w:val="51021A1A"/>
    <w:rsid w:val="514F4E6E"/>
    <w:rsid w:val="51B05DB2"/>
    <w:rsid w:val="51B223DE"/>
    <w:rsid w:val="51C90993"/>
    <w:rsid w:val="51E8779D"/>
    <w:rsid w:val="51F07213"/>
    <w:rsid w:val="52042664"/>
    <w:rsid w:val="52243102"/>
    <w:rsid w:val="523D7599"/>
    <w:rsid w:val="52D23FA9"/>
    <w:rsid w:val="52D93C9C"/>
    <w:rsid w:val="53052442"/>
    <w:rsid w:val="53475FAA"/>
    <w:rsid w:val="53BE484E"/>
    <w:rsid w:val="53FF55D0"/>
    <w:rsid w:val="54232D0E"/>
    <w:rsid w:val="543B64D3"/>
    <w:rsid w:val="5440387A"/>
    <w:rsid w:val="5446532E"/>
    <w:rsid w:val="545C7FCE"/>
    <w:rsid w:val="547B0D29"/>
    <w:rsid w:val="54CB652A"/>
    <w:rsid w:val="54EA343B"/>
    <w:rsid w:val="55210EC6"/>
    <w:rsid w:val="5535058B"/>
    <w:rsid w:val="55452810"/>
    <w:rsid w:val="55484D41"/>
    <w:rsid w:val="556164D7"/>
    <w:rsid w:val="559E421B"/>
    <w:rsid w:val="55AC288F"/>
    <w:rsid w:val="561E66A9"/>
    <w:rsid w:val="566E5889"/>
    <w:rsid w:val="567A473C"/>
    <w:rsid w:val="56B91708"/>
    <w:rsid w:val="56C3225A"/>
    <w:rsid w:val="56DB78D0"/>
    <w:rsid w:val="57020509"/>
    <w:rsid w:val="57087F99"/>
    <w:rsid w:val="570C4149"/>
    <w:rsid w:val="5721105B"/>
    <w:rsid w:val="57B27F05"/>
    <w:rsid w:val="57DB5AEC"/>
    <w:rsid w:val="57DE28CC"/>
    <w:rsid w:val="58023790"/>
    <w:rsid w:val="581319EA"/>
    <w:rsid w:val="588502C1"/>
    <w:rsid w:val="588875E4"/>
    <w:rsid w:val="58CD7A87"/>
    <w:rsid w:val="58EB7B73"/>
    <w:rsid w:val="590C1F22"/>
    <w:rsid w:val="5A02006D"/>
    <w:rsid w:val="5A934AE8"/>
    <w:rsid w:val="5AB1392F"/>
    <w:rsid w:val="5AC308B9"/>
    <w:rsid w:val="5AFC7E15"/>
    <w:rsid w:val="5B8255D2"/>
    <w:rsid w:val="5C8A0C58"/>
    <w:rsid w:val="5C9B5616"/>
    <w:rsid w:val="5CDD77D2"/>
    <w:rsid w:val="5D0C29A4"/>
    <w:rsid w:val="5D3F1E22"/>
    <w:rsid w:val="5DDB565B"/>
    <w:rsid w:val="5EC46493"/>
    <w:rsid w:val="5EDA66BF"/>
    <w:rsid w:val="5F1F116C"/>
    <w:rsid w:val="5F3D27AA"/>
    <w:rsid w:val="5F3E6C4E"/>
    <w:rsid w:val="5F454666"/>
    <w:rsid w:val="5F4752D6"/>
    <w:rsid w:val="5FA56B94"/>
    <w:rsid w:val="5FCB6008"/>
    <w:rsid w:val="5FEA0B84"/>
    <w:rsid w:val="5FEC48FC"/>
    <w:rsid w:val="601A0C66"/>
    <w:rsid w:val="60566219"/>
    <w:rsid w:val="606326E4"/>
    <w:rsid w:val="608E59B3"/>
    <w:rsid w:val="60A01243"/>
    <w:rsid w:val="60D07D7A"/>
    <w:rsid w:val="60FB3D8E"/>
    <w:rsid w:val="60FE6D20"/>
    <w:rsid w:val="61241E74"/>
    <w:rsid w:val="616404C2"/>
    <w:rsid w:val="618A073E"/>
    <w:rsid w:val="628F32BF"/>
    <w:rsid w:val="629E7A04"/>
    <w:rsid w:val="62B02217"/>
    <w:rsid w:val="62C15E45"/>
    <w:rsid w:val="62C169B9"/>
    <w:rsid w:val="62D675E2"/>
    <w:rsid w:val="638B215F"/>
    <w:rsid w:val="63A66B70"/>
    <w:rsid w:val="63DB0382"/>
    <w:rsid w:val="64107757"/>
    <w:rsid w:val="64761478"/>
    <w:rsid w:val="648869AC"/>
    <w:rsid w:val="64B87D57"/>
    <w:rsid w:val="6502496E"/>
    <w:rsid w:val="653C0D08"/>
    <w:rsid w:val="657874A5"/>
    <w:rsid w:val="65B66B76"/>
    <w:rsid w:val="65E552B8"/>
    <w:rsid w:val="65E571EE"/>
    <w:rsid w:val="66030FD0"/>
    <w:rsid w:val="665B134C"/>
    <w:rsid w:val="66C43787"/>
    <w:rsid w:val="66DB1A80"/>
    <w:rsid w:val="66DD6395"/>
    <w:rsid w:val="67254250"/>
    <w:rsid w:val="674944A5"/>
    <w:rsid w:val="677C3A0B"/>
    <w:rsid w:val="6833299C"/>
    <w:rsid w:val="683A3D2B"/>
    <w:rsid w:val="68885381"/>
    <w:rsid w:val="69490BE1"/>
    <w:rsid w:val="695157D0"/>
    <w:rsid w:val="69AD77A9"/>
    <w:rsid w:val="6A331379"/>
    <w:rsid w:val="6A9242F2"/>
    <w:rsid w:val="6AFC79BD"/>
    <w:rsid w:val="6AFF300A"/>
    <w:rsid w:val="6B6A5E07"/>
    <w:rsid w:val="6BA20565"/>
    <w:rsid w:val="6BBB53B4"/>
    <w:rsid w:val="6BBC4452"/>
    <w:rsid w:val="6BBD714D"/>
    <w:rsid w:val="6BCD111F"/>
    <w:rsid w:val="6C8B2DA7"/>
    <w:rsid w:val="6D1234C8"/>
    <w:rsid w:val="6D165542"/>
    <w:rsid w:val="6D2E042E"/>
    <w:rsid w:val="6D3C22F3"/>
    <w:rsid w:val="6DC20A4A"/>
    <w:rsid w:val="6DD62421"/>
    <w:rsid w:val="6E1D62FA"/>
    <w:rsid w:val="6E5D52D0"/>
    <w:rsid w:val="6EA47288"/>
    <w:rsid w:val="6EDD1BD0"/>
    <w:rsid w:val="6F42195E"/>
    <w:rsid w:val="6F7E6BF3"/>
    <w:rsid w:val="6FD20CED"/>
    <w:rsid w:val="6FFD53BB"/>
    <w:rsid w:val="700C06A3"/>
    <w:rsid w:val="701E3B7D"/>
    <w:rsid w:val="70527FB4"/>
    <w:rsid w:val="70671D7D"/>
    <w:rsid w:val="707A6AD4"/>
    <w:rsid w:val="70D35441"/>
    <w:rsid w:val="70DC62C7"/>
    <w:rsid w:val="71044CE8"/>
    <w:rsid w:val="710C514F"/>
    <w:rsid w:val="712055CD"/>
    <w:rsid w:val="717402AD"/>
    <w:rsid w:val="721E46BD"/>
    <w:rsid w:val="721F01D7"/>
    <w:rsid w:val="722637CF"/>
    <w:rsid w:val="729F57FE"/>
    <w:rsid w:val="732E6B82"/>
    <w:rsid w:val="738B1D49"/>
    <w:rsid w:val="739F6820"/>
    <w:rsid w:val="73AB309B"/>
    <w:rsid w:val="73B115AD"/>
    <w:rsid w:val="74594912"/>
    <w:rsid w:val="74B77420"/>
    <w:rsid w:val="74B93BAB"/>
    <w:rsid w:val="74D01906"/>
    <w:rsid w:val="75410DEE"/>
    <w:rsid w:val="758A1DE5"/>
    <w:rsid w:val="758E3908"/>
    <w:rsid w:val="75AC113E"/>
    <w:rsid w:val="75CC6FF0"/>
    <w:rsid w:val="7605782D"/>
    <w:rsid w:val="762B1157"/>
    <w:rsid w:val="762F50EB"/>
    <w:rsid w:val="769D450C"/>
    <w:rsid w:val="770F35B7"/>
    <w:rsid w:val="77AA697A"/>
    <w:rsid w:val="77B9758E"/>
    <w:rsid w:val="77DA2E34"/>
    <w:rsid w:val="77F60371"/>
    <w:rsid w:val="782C4F53"/>
    <w:rsid w:val="78412EB3"/>
    <w:rsid w:val="789C633C"/>
    <w:rsid w:val="78C34708"/>
    <w:rsid w:val="79031D23"/>
    <w:rsid w:val="79090F01"/>
    <w:rsid w:val="791E4627"/>
    <w:rsid w:val="794E645A"/>
    <w:rsid w:val="796706F8"/>
    <w:rsid w:val="79872156"/>
    <w:rsid w:val="799D236B"/>
    <w:rsid w:val="79A656C4"/>
    <w:rsid w:val="79D67D45"/>
    <w:rsid w:val="79D833A4"/>
    <w:rsid w:val="79EB3968"/>
    <w:rsid w:val="7A5D7FEE"/>
    <w:rsid w:val="7A7D0D19"/>
    <w:rsid w:val="7A9E6E9F"/>
    <w:rsid w:val="7AAE7096"/>
    <w:rsid w:val="7ACC115A"/>
    <w:rsid w:val="7AD61FD9"/>
    <w:rsid w:val="7B547887"/>
    <w:rsid w:val="7B9F3648"/>
    <w:rsid w:val="7BDF310F"/>
    <w:rsid w:val="7BFD0CC1"/>
    <w:rsid w:val="7C784F9E"/>
    <w:rsid w:val="7CA119ED"/>
    <w:rsid w:val="7CBE0F77"/>
    <w:rsid w:val="7CCD014C"/>
    <w:rsid w:val="7CDD1252"/>
    <w:rsid w:val="7D2C6836"/>
    <w:rsid w:val="7D7704CB"/>
    <w:rsid w:val="7D9D412D"/>
    <w:rsid w:val="7DBD2FDC"/>
    <w:rsid w:val="7DDE140B"/>
    <w:rsid w:val="7DEC38C1"/>
    <w:rsid w:val="7DF22498"/>
    <w:rsid w:val="7E1754DD"/>
    <w:rsid w:val="7E655B4E"/>
    <w:rsid w:val="7EBC14E6"/>
    <w:rsid w:val="7ED77656"/>
    <w:rsid w:val="7F1C5816"/>
    <w:rsid w:val="7F2C4B33"/>
    <w:rsid w:val="7FD665D7"/>
    <w:rsid w:val="7FE351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/>
      <w:b/>
      <w:bCs/>
      <w:color w:val="000000"/>
      <w:kern w:val="0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beforeLines="0" w:after="290" w:afterLines="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23">
    <w:name w:val="Default Paragraph Font"/>
    <w:qFormat/>
    <w:uiPriority w:val="0"/>
  </w:style>
  <w:style w:type="table" w:default="1" w:styleId="2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spacing w:line="520" w:lineRule="exact"/>
      <w:ind w:firstLine="624"/>
    </w:pPr>
    <w:rPr>
      <w:rFonts w:eastAsia="宋体"/>
      <w:sz w:val="28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unhideWhenUsed/>
    <w:qFormat/>
    <w:uiPriority w:val="99"/>
    <w:pPr>
      <w:ind w:firstLine="1044"/>
    </w:pPr>
    <w:rPr>
      <w:rFonts w:ascii="Times New Roman" w:hAnsi="Times New Roman" w:eastAsia="仿宋_GB2312"/>
      <w:kern w:val="0"/>
    </w:rPr>
  </w:style>
  <w:style w:type="paragraph" w:customStyle="1" w:styleId="7">
    <w:name w:val="Default"/>
    <w:basedOn w:val="8"/>
    <w:next w:val="1"/>
    <w:qFormat/>
    <w:uiPriority w:val="0"/>
    <w:pPr>
      <w:widowControl w:val="0"/>
      <w:tabs>
        <w:tab w:val="left" w:pos="2760"/>
      </w:tabs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zh-CN" w:bidi="ar-SA"/>
    </w:rPr>
  </w:style>
  <w:style w:type="paragraph" w:customStyle="1" w:styleId="8">
    <w:name w:val="纯文本1"/>
    <w:basedOn w:val="1"/>
    <w:qFormat/>
    <w:uiPriority w:val="0"/>
    <w:pPr>
      <w:tabs>
        <w:tab w:val="left" w:pos="2760"/>
      </w:tabs>
      <w:adjustRightInd w:val="0"/>
    </w:pPr>
    <w:rPr>
      <w:rFonts w:ascii="宋体" w:hAnsi="Courier New"/>
    </w:rPr>
  </w:style>
  <w:style w:type="paragraph" w:styleId="9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10">
    <w:name w:val="Plain Text"/>
    <w:basedOn w:val="1"/>
    <w:qFormat/>
    <w:uiPriority w:val="0"/>
    <w:pPr>
      <w:spacing w:line="500" w:lineRule="exact"/>
    </w:pPr>
    <w:rPr>
      <w:rFonts w:ascii="宋体" w:hAnsi="Courier New" w:eastAsia="宋体"/>
      <w:sz w:val="28"/>
      <w:szCs w:val="21"/>
    </w:rPr>
  </w:style>
  <w:style w:type="paragraph" w:styleId="11">
    <w:name w:val="Date"/>
    <w:basedOn w:val="1"/>
    <w:next w:val="1"/>
    <w:qFormat/>
    <w:uiPriority w:val="0"/>
    <w:pPr>
      <w:ind w:left="100" w:leftChars="2500"/>
    </w:pPr>
  </w:style>
  <w:style w:type="paragraph" w:styleId="12">
    <w:name w:val="Balloon Text"/>
    <w:basedOn w:val="1"/>
    <w:qFormat/>
    <w:uiPriority w:val="0"/>
    <w:rPr>
      <w:sz w:val="18"/>
      <w:szCs w:val="18"/>
    </w:rPr>
  </w:style>
  <w:style w:type="paragraph" w:styleId="13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8"/>
      <w:szCs w:val="18"/>
    </w:rPr>
  </w:style>
  <w:style w:type="paragraph" w:styleId="14">
    <w:name w:val="header"/>
    <w:basedOn w:val="1"/>
    <w:next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1"/>
  </w:style>
  <w:style w:type="paragraph" w:styleId="16">
    <w:name w:val="index heading"/>
    <w:basedOn w:val="1"/>
    <w:next w:val="17"/>
    <w:unhideWhenUsed/>
    <w:qFormat/>
    <w:uiPriority w:val="99"/>
    <w:rPr>
      <w:rFonts w:ascii="Cambria" w:hAnsi="Cambria" w:eastAsia="宋体" w:cs="Times New Roman"/>
      <w:b/>
      <w:bCs/>
    </w:rPr>
  </w:style>
  <w:style w:type="paragraph" w:styleId="17">
    <w:name w:val="index 1"/>
    <w:basedOn w:val="1"/>
    <w:next w:val="1"/>
    <w:unhideWhenUsed/>
    <w:qFormat/>
    <w:uiPriority w:val="99"/>
  </w:style>
  <w:style w:type="paragraph" w:styleId="18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19">
    <w:name w:val="Body Text 2"/>
    <w:basedOn w:val="1"/>
    <w:unhideWhenUsed/>
    <w:qFormat/>
    <w:uiPriority w:val="99"/>
    <w:pPr>
      <w:spacing w:after="120" w:line="480" w:lineRule="auto"/>
    </w:pPr>
  </w:style>
  <w:style w:type="paragraph" w:styleId="20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21">
    <w:name w:val="Body Text First Indent 2"/>
    <w:basedOn w:val="9"/>
    <w:next w:val="1"/>
    <w:qFormat/>
    <w:uiPriority w:val="0"/>
    <w:pPr>
      <w:ind w:firstLine="420" w:firstLineChars="200"/>
    </w:pPr>
  </w:style>
  <w:style w:type="character" w:styleId="24">
    <w:name w:val="Strong"/>
    <w:qFormat/>
    <w:uiPriority w:val="0"/>
    <w:rPr>
      <w:b/>
      <w:bCs/>
    </w:rPr>
  </w:style>
  <w:style w:type="character" w:customStyle="1" w:styleId="25">
    <w:name w:val="页脚 Char"/>
    <w:link w:val="13"/>
    <w:qFormat/>
    <w:uiPriority w:val="0"/>
    <w:rPr>
      <w:rFonts w:ascii="Times New Roman" w:hAnsi="Times New Roman" w:eastAsia="宋体"/>
      <w:kern w:val="2"/>
      <w:sz w:val="28"/>
      <w:szCs w:val="18"/>
    </w:rPr>
  </w:style>
  <w:style w:type="character" w:customStyle="1" w:styleId="26">
    <w:name w:val="页眉 Char"/>
    <w:link w:val="14"/>
    <w:qFormat/>
    <w:uiPriority w:val="0"/>
    <w:rPr>
      <w:kern w:val="2"/>
      <w:sz w:val="18"/>
      <w:szCs w:val="18"/>
    </w:rPr>
  </w:style>
  <w:style w:type="paragraph" w:customStyle="1" w:styleId="27">
    <w:name w:val="T正文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sz w:val="28"/>
      <w:lang w:val="en-US" w:eastAsia="zh-CN" w:bidi="ar-SA"/>
    </w:rPr>
  </w:style>
  <w:style w:type="paragraph" w:customStyle="1" w:styleId="28">
    <w:name w:val="xl27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eastAsia="Arial Black"/>
      <w:kern w:val="0"/>
      <w:szCs w:val="21"/>
    </w:rPr>
  </w:style>
  <w:style w:type="paragraph" w:customStyle="1" w:styleId="29">
    <w:name w:val="样式 正文文本 + 首行缩进:  2 字符"/>
    <w:qFormat/>
    <w:uiPriority w:val="99"/>
    <w:pPr>
      <w:spacing w:after="200" w:line="480" w:lineRule="exact"/>
      <w:ind w:firstLine="480" w:firstLineChars="200"/>
      <w:jc w:val="center"/>
    </w:pPr>
    <w:rPr>
      <w:rFonts w:ascii="宋体" w:hAnsi="宋体" w:eastAsia="Calibri" w:cs="Times New Roman"/>
      <w:sz w:val="24"/>
      <w:szCs w:val="22"/>
      <w:lang w:val="en-US" w:eastAsia="zh-CN" w:bidi="ar-SA"/>
    </w:rPr>
  </w:style>
  <w:style w:type="paragraph" w:customStyle="1" w:styleId="30">
    <w:name w:val="表头"/>
    <w:basedOn w:val="31"/>
    <w:next w:val="1"/>
    <w:qFormat/>
    <w:uiPriority w:val="0"/>
    <w:pPr>
      <w:adjustRightInd w:val="0"/>
      <w:snapToGrid w:val="0"/>
      <w:spacing w:before="156" w:beforeLines="50" w:line="360" w:lineRule="auto"/>
    </w:pPr>
    <w:rPr>
      <w:rFonts w:hAnsi="宋体"/>
      <w:b/>
      <w:bCs w:val="0"/>
      <w:sz w:val="24"/>
      <w:szCs w:val="24"/>
    </w:rPr>
  </w:style>
  <w:style w:type="paragraph" w:customStyle="1" w:styleId="31">
    <w:name w:val="表格"/>
    <w:next w:val="1"/>
    <w:qFormat/>
    <w:uiPriority w:val="0"/>
    <w:pPr>
      <w:ind w:left="-50" w:leftChars="-50" w:right="-50" w:rightChars="-50"/>
      <w:jc w:val="center"/>
    </w:pPr>
    <w:rPr>
      <w:rFonts w:ascii="Times New Roman" w:hAnsi="Times New Roman" w:eastAsia="宋体" w:cs="Times New Roman"/>
      <w:bCs/>
      <w:kern w:val="2"/>
      <w:sz w:val="21"/>
      <w:szCs w:val="28"/>
      <w:lang w:val="en-US" w:eastAsia="zh-CN" w:bidi="ar-SA"/>
    </w:rPr>
  </w:style>
  <w:style w:type="paragraph" w:customStyle="1" w:styleId="32">
    <w:name w:val="Default1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3">
    <w:name w:val="样式1"/>
    <w:basedOn w:val="16"/>
    <w:next w:val="1"/>
    <w:qFormat/>
    <w:uiPriority w:val="0"/>
    <w:pPr>
      <w:widowControl/>
      <w:spacing w:line="560" w:lineRule="exact"/>
      <w:ind w:firstLine="200" w:firstLineChars="200"/>
      <w:jc w:val="left"/>
    </w:pPr>
    <w:rPr>
      <w:rFonts w:ascii="Times New Roman" w:hAnsi="Times New Roman" w:eastAsia="楷体_GB2312" w:cs="Times New Roman"/>
      <w:bCs w:val="0"/>
      <w:szCs w:val="24"/>
    </w:rPr>
  </w:style>
  <w:style w:type="paragraph" w:customStyle="1" w:styleId="34">
    <w:name w:val="Body Text First Indent 21"/>
    <w:basedOn w:val="35"/>
    <w:qFormat/>
    <w:uiPriority w:val="0"/>
    <w:pPr>
      <w:ind w:left="0" w:leftChars="0" w:firstLine="420"/>
    </w:pPr>
    <w:rPr>
      <w:rFonts w:ascii="Times New Roman" w:hAnsi="Times New Roman"/>
      <w:szCs w:val="22"/>
    </w:rPr>
  </w:style>
  <w:style w:type="paragraph" w:customStyle="1" w:styleId="35">
    <w:name w:val="Body Text Indent1"/>
    <w:basedOn w:val="1"/>
    <w:qFormat/>
    <w:uiPriority w:val="0"/>
    <w:pPr>
      <w:ind w:left="420" w:leftChars="200"/>
    </w:pPr>
  </w:style>
  <w:style w:type="paragraph" w:customStyle="1" w:styleId="36">
    <w:name w:val="正文（缩进）"/>
    <w:basedOn w:val="37"/>
    <w:next w:val="1"/>
    <w:unhideWhenUsed/>
    <w:qFormat/>
    <w:uiPriority w:val="99"/>
    <w:pPr>
      <w:ind w:firstLine="480" w:firstLineChars="200"/>
    </w:pPr>
  </w:style>
  <w:style w:type="paragraph" w:customStyle="1" w:styleId="37">
    <w:name w:val="正文(首行缩进)"/>
    <w:basedOn w:val="1"/>
    <w:qFormat/>
    <w:uiPriority w:val="0"/>
    <w:pPr>
      <w:spacing w:line="360" w:lineRule="auto"/>
      <w:ind w:firstLine="540" w:firstLineChars="225"/>
    </w:pPr>
    <w:rPr>
      <w:snapToGrid w:val="0"/>
      <w:color w:val="000000"/>
      <w:kern w:val="0"/>
      <w:sz w:val="24"/>
    </w:rPr>
  </w:style>
  <w:style w:type="table" w:customStyle="1" w:styleId="38">
    <w:name w:val="Table Normal"/>
    <w:unhideWhenUsed/>
    <w:qFormat/>
    <w:uiPriority w:val="2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文本块1"/>
    <w:basedOn w:val="1"/>
    <w:next w:val="1"/>
    <w:qFormat/>
    <w:uiPriority w:val="0"/>
    <w:pPr>
      <w:spacing w:after="120"/>
      <w:ind w:left="1440" w:leftChars="700" w:right="700" w:rightChars="700"/>
    </w:pPr>
  </w:style>
  <w:style w:type="paragraph" w:customStyle="1" w:styleId="40">
    <w:name w:val="+++正文啊"/>
    <w:basedOn w:val="1"/>
    <w:qFormat/>
    <w:uiPriority w:val="0"/>
    <w:pPr>
      <w:adjustRightInd w:val="0"/>
      <w:ind w:firstLine="20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7e54d1a7-25da-45c7-ba55-ecd71edced95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 12DB334</paraID>
      <start>37</start>
      <end>38</end>
      <status>ignored</status>
      <modifiedWord/>
      <trackRevisions>false</trackRevisions>
    </reviewItem>
    <reviewItem>
      <errorID>ea5c540a-be4b-47fa-971d-cb0ff34d233c</errorID>
      <errorWord>措施后</errorWord>
      <group>L1_Word</group>
      <groupName>字词问题</groupName>
      <ability>L2_Typo</ability>
      <abilityName>字词错误</abilityName>
      <candidateList>
        <item>措施</item>
      </candidateList>
      <explain/>
      <paraID>50E89909</paraID>
      <start>26</start>
      <end>28</end>
      <status>modified</status>
      <modifiedWord>措施</modifiedWord>
      <trackRevisions>false</trackRevisions>
    </reviewItem>
    <reviewItem>
      <errorID>2bd882b3-c13a-414b-8937-0639f624495d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5B0F31D5</paraID>
      <start>147</start>
      <end>148</end>
      <status>ignored</status>
      <modifiedWord/>
      <trackRevisions>false</trackRevisions>
    </reviewItem>
    <reviewItem>
      <errorID>ed61087c-d9e4-424e-9d5f-ad6239b9440f</errorID>
      <errorWord>施工招标文件和施工合同招标文件</errorWord>
      <group>L1_Other</group>
      <groupName>其他问题</groupName>
      <ability>L2_Consistency</ability>
      <abilityName>一致性检查</abilityName>
      <candidateList>
        <item>施工招标文件和施工合同</item>
      </candidateList>
      <explain>数字一致性，重复表述导致内容不一致，原文仅需表述一次招标文件，删除重复内容后与行文逻辑一致</explain>
      <paraID>3A9138AC</paraID>
      <start>55</start>
      <end>70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b0f50a-a80f-41fe-8140-6153549fcc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2207</Words>
  <Characters>2368</Characters>
  <Lines>24</Lines>
  <Paragraphs>6</Paragraphs>
  <TotalTime>3</TotalTime>
  <ScaleCrop>false</ScaleCrop>
  <LinksUpToDate>false</LinksUpToDate>
  <CharactersWithSpaces>2393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2020-11-12T11:55:00Z</dcterms:created>
  <dc:creator>Administrators</dc:creator>
  <cp:lastModifiedBy>Administrator</cp:lastModifiedBy>
  <cp:lastPrinted>2025-08-25T09:27:00Z</cp:lastPrinted>
  <dcterms:modified xsi:type="dcterms:W3CDTF">2026-08-18T05:56:51Z</dcterms:modified>
  <dc:title>环函〔2005〕199号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ICV">
    <vt:lpwstr>4F816CF910D24387B91127782209A158_13</vt:lpwstr>
  </property>
  <property fmtid="{D5CDD505-2E9C-101B-9397-08002B2CF9AE}" pid="4" name="KSOTemplateDocerSaveRecord">
    <vt:lpwstr>eyJoZGlkIjoiZjEzODdhZDFmYzk5ODE2MmE3OTk4OTBkMjc2NjcxZTIiLCJ1c2VySWQiOiI2NDkyMTQ2MzcifQ==</vt:lpwstr>
  </property>
</Properties>
</file>