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B2" w:rsidRPr="00B347C8" w:rsidRDefault="008822B2" w:rsidP="00B347C8">
      <w:pPr>
        <w:ind w:firstLineChars="202" w:firstLine="424"/>
      </w:pPr>
      <w:r w:rsidRPr="00B347C8">
        <w:rPr>
          <w:rFonts w:hint="eastAsia"/>
        </w:rPr>
        <w:t> </w:t>
      </w:r>
    </w:p>
    <w:p w:rsidR="008822B2" w:rsidRPr="00B347C8" w:rsidRDefault="008822B2" w:rsidP="00B347C8">
      <w:pPr>
        <w:jc w:val="center"/>
        <w:rPr>
          <w:rFonts w:ascii="方正小标宋简体" w:eastAsia="方正小标宋简体"/>
          <w:sz w:val="44"/>
          <w:szCs w:val="44"/>
        </w:rPr>
      </w:pPr>
      <w:r w:rsidRPr="00B347C8">
        <w:rPr>
          <w:rFonts w:ascii="方正小标宋简体" w:eastAsia="方正小标宋简体" w:hint="eastAsia"/>
          <w:sz w:val="44"/>
          <w:szCs w:val="44"/>
        </w:rPr>
        <w:t>行政处罚信用信息修复主动告知书</w:t>
      </w:r>
    </w:p>
    <w:p w:rsidR="008822B2" w:rsidRPr="00EA2E31" w:rsidRDefault="008822B2" w:rsidP="00EA2E31">
      <w:pPr>
        <w:spacing w:line="560" w:lineRule="exact"/>
        <w:ind w:firstLineChars="200" w:firstLine="640"/>
        <w:rPr>
          <w:rFonts w:ascii="仿宋_GB2312" w:eastAsia="仿宋_GB2312" w:hint="eastAsia"/>
          <w:sz w:val="32"/>
          <w:szCs w:val="32"/>
        </w:rPr>
      </w:pPr>
      <w:r w:rsidRPr="00EA2E31">
        <w:rPr>
          <w:rFonts w:ascii="仿宋_GB2312" w:eastAsia="仿宋_GB2312" w:hint="eastAsia"/>
          <w:sz w:val="32"/>
          <w:szCs w:val="32"/>
        </w:rPr>
        <w:t> </w:t>
      </w:r>
    </w:p>
    <w:p w:rsidR="008822B2" w:rsidRPr="00EA2E31" w:rsidRDefault="008822B2" w:rsidP="00EA2E31">
      <w:pPr>
        <w:spacing w:line="560" w:lineRule="exact"/>
        <w:ind w:firstLineChars="200" w:firstLine="640"/>
        <w:jc w:val="center"/>
        <w:rPr>
          <w:rFonts w:ascii="仿宋_GB2312" w:eastAsia="仿宋_GB2312" w:hint="eastAsia"/>
          <w:sz w:val="32"/>
          <w:szCs w:val="32"/>
          <w:u w:val="single"/>
        </w:rPr>
      </w:pPr>
      <w:r w:rsidRPr="00EA2E31">
        <w:rPr>
          <w:rFonts w:ascii="仿宋_GB2312" w:eastAsia="仿宋_GB2312" w:hint="eastAsia"/>
          <w:sz w:val="32"/>
          <w:szCs w:val="32"/>
        </w:rPr>
        <w:t>编号：</w:t>
      </w:r>
      <w:r w:rsidR="00EA2E31">
        <w:rPr>
          <w:rFonts w:ascii="仿宋_GB2312" w:eastAsia="仿宋_GB2312" w:hint="eastAsia"/>
          <w:sz w:val="32"/>
          <w:szCs w:val="32"/>
          <w:u w:val="single"/>
        </w:rPr>
        <w:t xml:space="preserve">              </w:t>
      </w:r>
    </w:p>
    <w:p w:rsidR="008822B2" w:rsidRPr="00EA2E31" w:rsidRDefault="00EA2E31" w:rsidP="00EA2E31">
      <w:pPr>
        <w:spacing w:line="560" w:lineRule="exact"/>
        <w:rPr>
          <w:rFonts w:ascii="仿宋_GB2312" w:eastAsia="仿宋_GB2312" w:hint="eastAsia"/>
          <w:sz w:val="32"/>
          <w:szCs w:val="32"/>
        </w:rPr>
      </w:pPr>
      <w:r w:rsidRPr="00EA2E31">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EA2E31">
        <w:rPr>
          <w:rFonts w:ascii="仿宋_GB2312" w:eastAsia="仿宋_GB2312" w:hint="eastAsia"/>
          <w:sz w:val="32"/>
          <w:szCs w:val="32"/>
        </w:rPr>
        <w:t>(</w:t>
      </w:r>
      <w:r w:rsidR="008822B2" w:rsidRPr="00EA2E31">
        <w:rPr>
          <w:rFonts w:ascii="仿宋_GB2312" w:eastAsia="仿宋_GB2312" w:hint="eastAsia"/>
          <w:sz w:val="32"/>
          <w:szCs w:val="32"/>
        </w:rPr>
        <w:t>行政相对人名称）：</w:t>
      </w:r>
    </w:p>
    <w:p w:rsidR="008822B2" w:rsidRPr="00EA2E31" w:rsidRDefault="008822B2" w:rsidP="00EA2E31">
      <w:pPr>
        <w:spacing w:line="560" w:lineRule="exact"/>
        <w:ind w:firstLineChars="200" w:firstLine="640"/>
        <w:rPr>
          <w:rFonts w:ascii="仿宋_GB2312" w:eastAsia="仿宋_GB2312" w:hint="eastAsia"/>
          <w:sz w:val="32"/>
          <w:szCs w:val="32"/>
        </w:rPr>
      </w:pPr>
      <w:r w:rsidRPr="00EA2E31">
        <w:rPr>
          <w:rFonts w:ascii="仿宋_GB2312" w:eastAsia="仿宋_GB2312" w:hint="eastAsia"/>
          <w:sz w:val="32"/>
          <w:szCs w:val="32"/>
        </w:rPr>
        <w:t>你单位于</w:t>
      </w:r>
      <w:r w:rsidRPr="00EA2E31">
        <w:rPr>
          <w:rFonts w:ascii="仿宋_GB2312" w:eastAsia="仿宋_GB2312" w:hint="eastAsia"/>
          <w:sz w:val="32"/>
          <w:szCs w:val="32"/>
        </w:rPr>
        <w:t>   </w:t>
      </w:r>
      <w:r w:rsidRPr="00EA2E31">
        <w:rPr>
          <w:rFonts w:ascii="仿宋_GB2312" w:eastAsia="仿宋_GB2312" w:hint="eastAsia"/>
          <w:sz w:val="32"/>
          <w:szCs w:val="32"/>
        </w:rPr>
        <w:t>年</w:t>
      </w:r>
      <w:r w:rsidRPr="00EA2E31">
        <w:rPr>
          <w:rFonts w:ascii="仿宋_GB2312" w:eastAsia="仿宋_GB2312" w:hint="eastAsia"/>
          <w:sz w:val="32"/>
          <w:szCs w:val="32"/>
        </w:rPr>
        <w:t>   </w:t>
      </w:r>
      <w:r w:rsidRPr="00EA2E31">
        <w:rPr>
          <w:rFonts w:ascii="仿宋_GB2312" w:eastAsia="仿宋_GB2312" w:hint="eastAsia"/>
          <w:sz w:val="32"/>
          <w:szCs w:val="32"/>
        </w:rPr>
        <w:t>月</w:t>
      </w:r>
      <w:r w:rsidRPr="00EA2E31">
        <w:rPr>
          <w:rFonts w:ascii="仿宋_GB2312" w:eastAsia="仿宋_GB2312" w:hint="eastAsia"/>
          <w:sz w:val="32"/>
          <w:szCs w:val="32"/>
        </w:rPr>
        <w:t>   </w:t>
      </w:r>
      <w:r w:rsidRPr="00EA2E31">
        <w:rPr>
          <w:rFonts w:ascii="仿宋_GB2312" w:eastAsia="仿宋_GB2312" w:hint="eastAsia"/>
          <w:sz w:val="32"/>
          <w:szCs w:val="32"/>
        </w:rPr>
        <w:t>日，被我单位进行处罚，处罚决定书文号：</w:t>
      </w:r>
      <w:r w:rsidRPr="00F94B6B">
        <w:rPr>
          <w:rFonts w:ascii="仿宋_GB2312" w:eastAsia="仿宋_GB2312" w:hint="eastAsia"/>
          <w:sz w:val="32"/>
          <w:szCs w:val="32"/>
          <w:u w:val="single"/>
        </w:rPr>
        <w:t>                  </w:t>
      </w:r>
      <w:r w:rsidR="00F94B6B" w:rsidRPr="00F94B6B">
        <w:rPr>
          <w:rFonts w:ascii="仿宋_GB2312" w:eastAsia="仿宋_GB2312" w:hint="eastAsia"/>
          <w:sz w:val="32"/>
          <w:szCs w:val="32"/>
          <w:u w:val="single"/>
        </w:rPr>
        <w:t xml:space="preserve">   </w:t>
      </w:r>
      <w:r w:rsidRPr="00F94B6B">
        <w:rPr>
          <w:rFonts w:ascii="仿宋_GB2312" w:eastAsia="仿宋_GB2312" w:hint="eastAsia"/>
          <w:sz w:val="32"/>
          <w:szCs w:val="32"/>
          <w:u w:val="single"/>
        </w:rPr>
        <w:t>      </w:t>
      </w:r>
      <w:r w:rsidRPr="00EA2E31">
        <w:rPr>
          <w:rFonts w:ascii="仿宋_GB2312" w:eastAsia="仿宋_GB2312" w:hint="eastAsia"/>
          <w:sz w:val="32"/>
          <w:szCs w:val="32"/>
        </w:rPr>
        <w:t> </w:t>
      </w:r>
      <w:r w:rsidRPr="00EA2E31">
        <w:rPr>
          <w:rFonts w:ascii="仿宋_GB2312" w:eastAsia="仿宋_GB2312" w:hint="eastAsia"/>
          <w:sz w:val="32"/>
          <w:szCs w:val="32"/>
        </w:rPr>
        <w:t>。</w:t>
      </w:r>
    </w:p>
    <w:p w:rsidR="008822B2" w:rsidRPr="00EA2E31" w:rsidRDefault="008822B2" w:rsidP="00EA2E31">
      <w:pPr>
        <w:spacing w:line="560" w:lineRule="exact"/>
        <w:ind w:firstLineChars="200" w:firstLine="640"/>
        <w:rPr>
          <w:rFonts w:ascii="仿宋_GB2312" w:eastAsia="仿宋_GB2312" w:hint="eastAsia"/>
          <w:sz w:val="32"/>
          <w:szCs w:val="32"/>
        </w:rPr>
      </w:pPr>
      <w:r w:rsidRPr="00EA2E31">
        <w:rPr>
          <w:rFonts w:ascii="仿宋_GB2312" w:eastAsia="仿宋_GB2312" w:hint="eastAsia"/>
          <w:sz w:val="32"/>
          <w:szCs w:val="32"/>
        </w:rPr>
        <w:t>按照《国务院关于建立完善守信联合激励和失信联合惩戒制度加快推进社会诚信建设的指导意见》（国发〔2016〕33号）、《国务院办公厅关于加快推进社会信用体系建设构建以信用为基础的新型监管机制的指导意见》（国办发〔2019〕35号）等文件规定，该行政处罚信息将在7个工作日内通过“信用中国”网站（https://www.creditchina.gov.cn/）公示。</w:t>
      </w:r>
    </w:p>
    <w:p w:rsidR="008822B2" w:rsidRPr="00EA2E31" w:rsidRDefault="008822B2" w:rsidP="00EA2E31">
      <w:pPr>
        <w:spacing w:line="560" w:lineRule="exact"/>
        <w:ind w:firstLineChars="200" w:firstLine="640"/>
        <w:rPr>
          <w:rFonts w:ascii="仿宋_GB2312" w:eastAsia="仿宋_GB2312" w:hint="eastAsia"/>
          <w:sz w:val="32"/>
          <w:szCs w:val="32"/>
        </w:rPr>
      </w:pPr>
      <w:r w:rsidRPr="00EA2E31">
        <w:rPr>
          <w:rFonts w:ascii="仿宋_GB2312" w:eastAsia="仿宋_GB2312" w:hint="eastAsia"/>
          <w:sz w:val="32"/>
          <w:szCs w:val="32"/>
        </w:rPr>
        <w:t>行政处罚信息目前已广泛应用于招标投标、政府采购、政策扶持、资金补贴、项目申报、评先评优、资格资质认定、备案及金融信贷等领域，可能对你单位的生产带来一定的影响。根据《失信行为纠正后的信用信息修复管理办法（试行）》（国家发展和改革委员会令第58号），行政处罚信息</w:t>
      </w:r>
      <w:proofErr w:type="gramStart"/>
      <w:r w:rsidRPr="00EA2E31">
        <w:rPr>
          <w:rFonts w:ascii="仿宋_GB2312" w:eastAsia="仿宋_GB2312" w:hint="eastAsia"/>
          <w:sz w:val="32"/>
          <w:szCs w:val="32"/>
        </w:rPr>
        <w:t>自行政处罚决定日</w:t>
      </w:r>
      <w:proofErr w:type="gramEnd"/>
      <w:r w:rsidRPr="00EA2E31">
        <w:rPr>
          <w:rFonts w:ascii="仿宋_GB2312" w:eastAsia="仿宋_GB2312" w:hint="eastAsia"/>
          <w:sz w:val="32"/>
          <w:szCs w:val="32"/>
        </w:rPr>
        <w:t>起，最短公示期为3个月，最长公示期为3年，其中涉及食品、药品、特种设备、安全生产、消防领域行政处罚信息最短公示期1年（详情可参考信用信息修复指南：https://www.creditchina.gov.cn/xyxf/xfzn/）。你单位可在完</w:t>
      </w:r>
      <w:r w:rsidRPr="00EA2E31">
        <w:rPr>
          <w:rFonts w:ascii="仿宋_GB2312" w:eastAsia="仿宋_GB2312" w:hint="eastAsia"/>
          <w:sz w:val="32"/>
          <w:szCs w:val="32"/>
        </w:rPr>
        <w:lastRenderedPageBreak/>
        <w:t>全履行行政处罚决定规定义务并满足最短公示期限后，登录“信用中国”网站申请在线修复</w:t>
      </w:r>
      <w:r w:rsidR="00F94B6B">
        <w:rPr>
          <w:rFonts w:ascii="仿宋_GB2312" w:eastAsia="仿宋_GB2312" w:hint="eastAsia"/>
          <w:sz w:val="32"/>
          <w:szCs w:val="32"/>
        </w:rPr>
        <w:t>。</w:t>
      </w:r>
    </w:p>
    <w:p w:rsidR="008822B2" w:rsidRPr="00EA2E31" w:rsidRDefault="008822B2" w:rsidP="00EA2E31">
      <w:pPr>
        <w:spacing w:line="560" w:lineRule="exact"/>
        <w:ind w:firstLineChars="200" w:firstLine="640"/>
        <w:rPr>
          <w:rFonts w:ascii="仿宋_GB2312" w:eastAsia="仿宋_GB2312" w:hint="eastAsia"/>
          <w:sz w:val="32"/>
          <w:szCs w:val="32"/>
        </w:rPr>
      </w:pPr>
      <w:r w:rsidRPr="00EA2E31">
        <w:rPr>
          <w:rFonts w:ascii="仿宋_GB2312" w:eastAsia="仿宋_GB2312" w:hint="eastAsia"/>
          <w:sz w:val="32"/>
          <w:szCs w:val="32"/>
        </w:rPr>
        <w:t> </w:t>
      </w:r>
    </w:p>
    <w:p w:rsidR="008822B2" w:rsidRPr="00EA2E31" w:rsidRDefault="008822B2" w:rsidP="00F94B6B">
      <w:pPr>
        <w:wordWrap w:val="0"/>
        <w:spacing w:line="560" w:lineRule="exact"/>
        <w:ind w:firstLineChars="200" w:firstLine="640"/>
        <w:jc w:val="right"/>
        <w:rPr>
          <w:rFonts w:ascii="仿宋_GB2312" w:eastAsia="仿宋_GB2312" w:hint="eastAsia"/>
          <w:sz w:val="32"/>
          <w:szCs w:val="32"/>
        </w:rPr>
      </w:pPr>
      <w:r w:rsidRPr="00EA2E31">
        <w:rPr>
          <w:rFonts w:ascii="仿宋_GB2312" w:eastAsia="仿宋_GB2312" w:hint="eastAsia"/>
          <w:sz w:val="32"/>
          <w:szCs w:val="32"/>
        </w:rPr>
        <w:t>年</w:t>
      </w:r>
      <w:r w:rsidRPr="00EA2E31">
        <w:rPr>
          <w:rFonts w:ascii="仿宋_GB2312" w:eastAsia="仿宋_GB2312" w:hint="eastAsia"/>
          <w:sz w:val="32"/>
          <w:szCs w:val="32"/>
        </w:rPr>
        <w:t>   </w:t>
      </w:r>
      <w:r w:rsidRPr="00EA2E31">
        <w:rPr>
          <w:rFonts w:ascii="仿宋_GB2312" w:eastAsia="仿宋_GB2312" w:hint="eastAsia"/>
          <w:sz w:val="32"/>
          <w:szCs w:val="32"/>
        </w:rPr>
        <w:t>月</w:t>
      </w:r>
      <w:r w:rsidRPr="00EA2E31">
        <w:rPr>
          <w:rFonts w:ascii="仿宋_GB2312" w:eastAsia="仿宋_GB2312" w:hint="eastAsia"/>
          <w:sz w:val="32"/>
          <w:szCs w:val="32"/>
        </w:rPr>
        <w:t>   </w:t>
      </w:r>
      <w:r w:rsidRPr="00EA2E31">
        <w:rPr>
          <w:rFonts w:ascii="仿宋_GB2312" w:eastAsia="仿宋_GB2312" w:hint="eastAsia"/>
          <w:sz w:val="32"/>
          <w:szCs w:val="32"/>
        </w:rPr>
        <w:t>日</w:t>
      </w:r>
      <w:r w:rsidR="00F94B6B">
        <w:rPr>
          <w:rFonts w:ascii="仿宋_GB2312" w:eastAsia="仿宋_GB2312" w:hint="eastAsia"/>
          <w:sz w:val="32"/>
          <w:szCs w:val="32"/>
        </w:rPr>
        <w:t xml:space="preserve">  </w:t>
      </w:r>
    </w:p>
    <w:p w:rsidR="008822B2" w:rsidRPr="00EA2E31" w:rsidRDefault="008822B2" w:rsidP="00F94B6B">
      <w:pPr>
        <w:wordWrap w:val="0"/>
        <w:spacing w:line="560" w:lineRule="exact"/>
        <w:ind w:firstLineChars="200" w:firstLine="640"/>
        <w:jc w:val="right"/>
        <w:rPr>
          <w:rFonts w:ascii="仿宋_GB2312" w:eastAsia="仿宋_GB2312" w:hint="eastAsia"/>
          <w:sz w:val="32"/>
          <w:szCs w:val="32"/>
        </w:rPr>
      </w:pPr>
      <w:r w:rsidRPr="00EA2E31">
        <w:rPr>
          <w:rFonts w:ascii="仿宋_GB2312" w:eastAsia="仿宋_GB2312" w:hint="eastAsia"/>
          <w:sz w:val="32"/>
          <w:szCs w:val="32"/>
        </w:rPr>
        <w:t>                                  </w:t>
      </w:r>
      <w:r w:rsidRPr="00EA2E31">
        <w:rPr>
          <w:rFonts w:ascii="仿宋_GB2312" w:eastAsia="仿宋_GB2312" w:hint="eastAsia"/>
          <w:sz w:val="32"/>
          <w:szCs w:val="32"/>
        </w:rPr>
        <w:t>（公章）</w:t>
      </w:r>
      <w:r w:rsidR="00F94B6B">
        <w:rPr>
          <w:rFonts w:ascii="仿宋_GB2312" w:eastAsia="仿宋_GB2312" w:hint="eastAsia"/>
          <w:sz w:val="32"/>
          <w:szCs w:val="32"/>
        </w:rPr>
        <w:t xml:space="preserve">    </w:t>
      </w:r>
    </w:p>
    <w:p w:rsidR="008822B2" w:rsidRDefault="008822B2" w:rsidP="00EA2E31">
      <w:pPr>
        <w:spacing w:line="560" w:lineRule="exact"/>
        <w:ind w:firstLineChars="200" w:firstLine="640"/>
        <w:rPr>
          <w:rFonts w:ascii="仿宋_GB2312" w:eastAsia="仿宋_GB2312" w:hint="eastAsia"/>
          <w:sz w:val="32"/>
          <w:szCs w:val="32"/>
        </w:rPr>
      </w:pPr>
      <w:r w:rsidRPr="00EA2E31">
        <w:rPr>
          <w:rFonts w:ascii="仿宋_GB2312" w:eastAsia="仿宋_GB2312" w:hint="eastAsia"/>
          <w:sz w:val="32"/>
          <w:szCs w:val="32"/>
        </w:rPr>
        <w:t> </w:t>
      </w:r>
    </w:p>
    <w:p w:rsidR="00F94B6B" w:rsidRPr="00EA2E31" w:rsidRDefault="00F94B6B" w:rsidP="00EA2E31">
      <w:pPr>
        <w:spacing w:line="560" w:lineRule="exact"/>
        <w:ind w:firstLineChars="200" w:firstLine="640"/>
        <w:rPr>
          <w:rFonts w:ascii="仿宋_GB2312" w:eastAsia="仿宋_GB2312" w:hint="eastAsia"/>
          <w:sz w:val="32"/>
          <w:szCs w:val="32"/>
        </w:rPr>
      </w:pPr>
    </w:p>
    <w:p w:rsidR="008822B2" w:rsidRPr="00EA2E31" w:rsidRDefault="008822B2" w:rsidP="00EA2E31">
      <w:pPr>
        <w:spacing w:line="560" w:lineRule="exact"/>
        <w:ind w:firstLineChars="200" w:firstLine="640"/>
        <w:rPr>
          <w:rFonts w:ascii="仿宋_GB2312" w:eastAsia="仿宋_GB2312" w:hint="eastAsia"/>
          <w:sz w:val="32"/>
          <w:szCs w:val="32"/>
        </w:rPr>
      </w:pPr>
      <w:r w:rsidRPr="00EA2E31">
        <w:rPr>
          <w:rFonts w:ascii="仿宋_GB2312" w:eastAsia="仿宋_GB2312" w:hint="eastAsia"/>
          <w:sz w:val="32"/>
          <w:szCs w:val="32"/>
        </w:rPr>
        <w:t>备注：此告知书一式两份，一份留存执法案卷，一份交当事人。</w:t>
      </w:r>
    </w:p>
    <w:p w:rsidR="008822B2" w:rsidRPr="00B347C8" w:rsidRDefault="008822B2" w:rsidP="00B347C8">
      <w:pPr>
        <w:ind w:firstLineChars="202" w:firstLine="424"/>
      </w:pPr>
      <w:r w:rsidRPr="00B347C8">
        <w:rPr>
          <w:rFonts w:hint="eastAsia"/>
        </w:rPr>
        <w:t> </w:t>
      </w:r>
    </w:p>
    <w:p w:rsidR="008822B2" w:rsidRDefault="008822B2" w:rsidP="00B347C8">
      <w:pPr>
        <w:ind w:firstLineChars="202" w:firstLine="424"/>
        <w:rPr>
          <w:rFonts w:hint="eastAsia"/>
        </w:rPr>
      </w:pPr>
    </w:p>
    <w:p w:rsidR="00EA2E31" w:rsidRDefault="00EA2E31" w:rsidP="00B347C8">
      <w:pPr>
        <w:ind w:firstLineChars="202" w:firstLine="424"/>
        <w:rPr>
          <w:rFonts w:hint="eastAsia"/>
        </w:rPr>
      </w:pPr>
    </w:p>
    <w:p w:rsidR="00EA2E31" w:rsidRDefault="00EA2E31" w:rsidP="00B347C8">
      <w:pPr>
        <w:ind w:firstLineChars="202" w:firstLine="424"/>
        <w:rPr>
          <w:rFonts w:hint="eastAsia"/>
        </w:rPr>
      </w:pPr>
    </w:p>
    <w:p w:rsidR="00EA2E31" w:rsidRDefault="00EA2E31" w:rsidP="00B347C8">
      <w:pPr>
        <w:ind w:firstLineChars="202" w:firstLine="424"/>
        <w:rPr>
          <w:rFonts w:hint="eastAsia"/>
        </w:rPr>
      </w:pPr>
    </w:p>
    <w:p w:rsidR="00EA2E31" w:rsidRPr="00F94B6B" w:rsidRDefault="00EA2E31" w:rsidP="00B347C8">
      <w:pPr>
        <w:ind w:firstLineChars="202" w:firstLine="424"/>
        <w:rPr>
          <w:rFonts w:hint="eastAsia"/>
        </w:rPr>
      </w:pPr>
    </w:p>
    <w:p w:rsidR="00EA2E31" w:rsidRDefault="00EA2E31" w:rsidP="00B347C8">
      <w:pPr>
        <w:ind w:firstLineChars="202" w:firstLine="424"/>
        <w:rPr>
          <w:rFonts w:hint="eastAsia"/>
        </w:rPr>
      </w:pPr>
    </w:p>
    <w:p w:rsidR="00EA2E31" w:rsidRDefault="00EA2E31" w:rsidP="00B347C8">
      <w:pPr>
        <w:ind w:firstLineChars="202" w:firstLine="424"/>
        <w:rPr>
          <w:rFonts w:hint="eastAsia"/>
        </w:rPr>
      </w:pPr>
    </w:p>
    <w:p w:rsidR="00EA2E31" w:rsidRDefault="00EA2E31" w:rsidP="00B347C8">
      <w:pPr>
        <w:ind w:firstLineChars="202" w:firstLine="424"/>
        <w:rPr>
          <w:rFonts w:hint="eastAsia"/>
        </w:rPr>
      </w:pPr>
    </w:p>
    <w:p w:rsidR="00EA2E31" w:rsidRDefault="00EA2E31"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F94B6B" w:rsidRDefault="00F94B6B" w:rsidP="00B347C8">
      <w:pPr>
        <w:ind w:firstLineChars="202" w:firstLine="424"/>
        <w:rPr>
          <w:rFonts w:hint="eastAsia"/>
        </w:rPr>
      </w:pPr>
    </w:p>
    <w:p w:rsidR="008822B2" w:rsidRPr="00CF2458" w:rsidRDefault="008822B2" w:rsidP="00CF2458">
      <w:pPr>
        <w:rPr>
          <w:rFonts w:ascii="仿宋_GB2312" w:eastAsia="仿宋_GB2312" w:hint="eastAsia"/>
          <w:sz w:val="32"/>
          <w:szCs w:val="32"/>
        </w:rPr>
      </w:pPr>
      <w:r w:rsidRPr="00CF2458">
        <w:rPr>
          <w:rFonts w:ascii="仿宋_GB2312" w:eastAsia="仿宋_GB2312" w:hint="eastAsia"/>
          <w:sz w:val="32"/>
          <w:szCs w:val="32"/>
        </w:rPr>
        <w:lastRenderedPageBreak/>
        <w:t>附件2</w:t>
      </w:r>
    </w:p>
    <w:p w:rsidR="008822B2" w:rsidRPr="00CF2458" w:rsidRDefault="008822B2" w:rsidP="00CF2458">
      <w:pPr>
        <w:ind w:firstLineChars="202" w:firstLine="646"/>
        <w:rPr>
          <w:rFonts w:ascii="仿宋_GB2312" w:eastAsia="仿宋_GB2312" w:hint="eastAsia"/>
          <w:sz w:val="32"/>
          <w:szCs w:val="32"/>
        </w:rPr>
      </w:pPr>
      <w:r w:rsidRPr="00CF2458">
        <w:rPr>
          <w:rFonts w:ascii="仿宋_GB2312" w:eastAsia="仿宋_GB2312" w:hint="eastAsia"/>
          <w:sz w:val="32"/>
          <w:szCs w:val="32"/>
        </w:rPr>
        <w:t> </w:t>
      </w:r>
    </w:p>
    <w:p w:rsidR="008822B2" w:rsidRPr="00CF2458" w:rsidRDefault="008822B2" w:rsidP="00CF2458">
      <w:pPr>
        <w:ind w:firstLineChars="202" w:firstLine="889"/>
        <w:jc w:val="center"/>
        <w:rPr>
          <w:rFonts w:ascii="方正小标宋简体" w:eastAsia="方正小标宋简体" w:hint="eastAsia"/>
          <w:sz w:val="44"/>
          <w:szCs w:val="44"/>
        </w:rPr>
      </w:pPr>
      <w:r w:rsidRPr="00CF2458">
        <w:rPr>
          <w:rFonts w:ascii="方正小标宋简体" w:eastAsia="方正小标宋简体" w:hint="eastAsia"/>
          <w:sz w:val="44"/>
          <w:szCs w:val="44"/>
        </w:rPr>
        <w:t>行政处罚信息信用修复主动告知书回执</w:t>
      </w:r>
    </w:p>
    <w:p w:rsidR="008822B2" w:rsidRPr="00CF2458" w:rsidRDefault="008822B2" w:rsidP="00CF2458">
      <w:pPr>
        <w:ind w:firstLineChars="202" w:firstLine="646"/>
        <w:rPr>
          <w:rFonts w:ascii="仿宋_GB2312" w:eastAsia="仿宋_GB2312" w:hint="eastAsia"/>
          <w:sz w:val="32"/>
          <w:szCs w:val="32"/>
        </w:rPr>
      </w:pPr>
      <w:r w:rsidRPr="00CF2458">
        <w:rPr>
          <w:rFonts w:ascii="仿宋_GB2312" w:eastAsia="仿宋_GB2312" w:hint="eastAsia"/>
          <w:sz w:val="32"/>
          <w:szCs w:val="32"/>
        </w:rPr>
        <w:t> </w:t>
      </w:r>
    </w:p>
    <w:p w:rsidR="008822B2" w:rsidRDefault="008822B2" w:rsidP="00CF2458">
      <w:pPr>
        <w:ind w:left="2" w:firstLineChars="220" w:firstLine="704"/>
        <w:rPr>
          <w:rFonts w:ascii="仿宋_GB2312" w:eastAsia="仿宋_GB2312" w:hint="eastAsia"/>
          <w:sz w:val="32"/>
          <w:szCs w:val="32"/>
        </w:rPr>
      </w:pPr>
      <w:r w:rsidRPr="00CF2458">
        <w:rPr>
          <w:rFonts w:ascii="仿宋_GB2312" w:eastAsia="仿宋_GB2312" w:hint="eastAsia"/>
          <w:sz w:val="32"/>
          <w:szCs w:val="32"/>
        </w:rPr>
        <w:t>我单位已收到</w:t>
      </w:r>
      <w:r w:rsidRPr="00CF2458">
        <w:rPr>
          <w:rFonts w:ascii="仿宋_GB2312" w:eastAsia="仿宋_GB2312" w:hint="eastAsia"/>
          <w:sz w:val="32"/>
          <w:szCs w:val="32"/>
          <w:u w:val="single"/>
        </w:rPr>
        <w:t>  </w:t>
      </w:r>
      <w:r w:rsidR="00CF2458" w:rsidRPr="00CF2458">
        <w:rPr>
          <w:rFonts w:ascii="仿宋_GB2312" w:eastAsia="仿宋_GB2312" w:hint="eastAsia"/>
          <w:sz w:val="32"/>
          <w:szCs w:val="32"/>
          <w:u w:val="single"/>
        </w:rPr>
        <w:t xml:space="preserve">         </w:t>
      </w:r>
      <w:r w:rsidR="00CF2458">
        <w:rPr>
          <w:rFonts w:ascii="仿宋_GB2312" w:eastAsia="仿宋_GB2312" w:hint="eastAsia"/>
          <w:sz w:val="32"/>
          <w:szCs w:val="32"/>
          <w:u w:val="single"/>
        </w:rPr>
        <w:t xml:space="preserve">             </w:t>
      </w:r>
      <w:r w:rsidR="00CF2458" w:rsidRPr="00CF2458">
        <w:rPr>
          <w:rFonts w:ascii="仿宋_GB2312" w:eastAsia="仿宋_GB2312" w:hint="eastAsia"/>
          <w:sz w:val="32"/>
          <w:szCs w:val="32"/>
          <w:u w:val="single"/>
        </w:rPr>
        <w:t xml:space="preserve">      </w:t>
      </w:r>
      <w:r w:rsidRPr="00CF2458">
        <w:rPr>
          <w:rFonts w:ascii="仿宋_GB2312" w:eastAsia="仿宋_GB2312" w:hint="eastAsia"/>
          <w:sz w:val="32"/>
          <w:szCs w:val="32"/>
          <w:u w:val="single"/>
        </w:rPr>
        <w:t> </w:t>
      </w:r>
      <w:r w:rsidR="00CF2458" w:rsidRPr="00CF2458">
        <w:rPr>
          <w:rFonts w:ascii="仿宋_GB2312" w:eastAsia="仿宋_GB2312" w:hint="eastAsia"/>
          <w:sz w:val="32"/>
          <w:szCs w:val="32"/>
          <w:u w:val="single"/>
        </w:rPr>
        <w:t xml:space="preserve"> </w:t>
      </w:r>
      <w:r w:rsidRPr="00CF2458">
        <w:rPr>
          <w:rFonts w:ascii="仿宋_GB2312" w:eastAsia="仿宋_GB2312" w:hint="eastAsia"/>
          <w:sz w:val="32"/>
          <w:szCs w:val="32"/>
        </w:rPr>
        <w:t>（单位名称）</w:t>
      </w:r>
      <w:r w:rsidR="00CF2458">
        <w:rPr>
          <w:rFonts w:ascii="仿宋_GB2312" w:eastAsia="仿宋_GB2312" w:hint="eastAsia"/>
          <w:sz w:val="32"/>
          <w:szCs w:val="32"/>
          <w:u w:val="single"/>
        </w:rPr>
        <w:t xml:space="preserve">            </w:t>
      </w:r>
      <w:r w:rsidRPr="00CF2458">
        <w:rPr>
          <w:rFonts w:ascii="仿宋_GB2312" w:eastAsia="仿宋_GB2312" w:hint="eastAsia"/>
          <w:sz w:val="32"/>
          <w:szCs w:val="32"/>
        </w:rPr>
        <w:t>（处罚决定书文号）的行政处罚信用修复主动告知书（编号</w:t>
      </w:r>
      <w:r w:rsidRPr="00CF2458">
        <w:rPr>
          <w:rFonts w:ascii="仿宋_GB2312" w:eastAsia="仿宋_GB2312" w:hint="eastAsia"/>
          <w:sz w:val="32"/>
          <w:szCs w:val="32"/>
          <w:u w:val="single"/>
        </w:rPr>
        <w:t>      </w:t>
      </w:r>
      <w:r w:rsidR="00CF2458" w:rsidRPr="00CF2458">
        <w:rPr>
          <w:rFonts w:ascii="仿宋_GB2312" w:eastAsia="仿宋_GB2312" w:hint="eastAsia"/>
          <w:sz w:val="32"/>
          <w:szCs w:val="32"/>
          <w:u w:val="single"/>
        </w:rPr>
        <w:t xml:space="preserve">        </w:t>
      </w:r>
      <w:r w:rsidRPr="00CF2458">
        <w:rPr>
          <w:rFonts w:ascii="仿宋_GB2312" w:eastAsia="仿宋_GB2312" w:hint="eastAsia"/>
          <w:sz w:val="32"/>
          <w:szCs w:val="32"/>
          <w:u w:val="single"/>
        </w:rPr>
        <w:t>     </w:t>
      </w:r>
      <w:r w:rsidRPr="00CF2458">
        <w:rPr>
          <w:rFonts w:ascii="仿宋_GB2312" w:eastAsia="仿宋_GB2312" w:hint="eastAsia"/>
          <w:sz w:val="32"/>
          <w:szCs w:val="32"/>
        </w:rPr>
        <w:t> </w:t>
      </w:r>
      <w:r w:rsidRPr="00CF2458">
        <w:rPr>
          <w:rFonts w:ascii="仿宋_GB2312" w:eastAsia="仿宋_GB2312" w:hint="eastAsia"/>
          <w:sz w:val="32"/>
          <w:szCs w:val="32"/>
        </w:rPr>
        <w:t>），已经了解行政处罚公示时间和信用修复政策。</w:t>
      </w:r>
    </w:p>
    <w:p w:rsidR="00CF2458" w:rsidRDefault="00CF2458" w:rsidP="00CF2458">
      <w:pPr>
        <w:ind w:left="2" w:firstLineChars="220" w:firstLine="704"/>
        <w:rPr>
          <w:rFonts w:ascii="仿宋_GB2312" w:eastAsia="仿宋_GB2312" w:hint="eastAsia"/>
          <w:sz w:val="32"/>
          <w:szCs w:val="32"/>
        </w:rPr>
      </w:pPr>
    </w:p>
    <w:p w:rsidR="00CF2458" w:rsidRDefault="00CF2458" w:rsidP="00CF2458">
      <w:pPr>
        <w:ind w:left="2" w:firstLineChars="220" w:firstLine="704"/>
        <w:rPr>
          <w:rFonts w:ascii="仿宋_GB2312" w:eastAsia="仿宋_GB2312" w:hint="eastAsia"/>
          <w:sz w:val="32"/>
          <w:szCs w:val="32"/>
        </w:rPr>
      </w:pPr>
    </w:p>
    <w:p w:rsidR="00CF2458" w:rsidRDefault="00CF2458" w:rsidP="00CF2458">
      <w:pPr>
        <w:ind w:left="2" w:firstLineChars="220" w:firstLine="704"/>
        <w:rPr>
          <w:rFonts w:ascii="仿宋_GB2312" w:eastAsia="仿宋_GB2312" w:hint="eastAsia"/>
          <w:sz w:val="32"/>
          <w:szCs w:val="32"/>
        </w:rPr>
      </w:pPr>
    </w:p>
    <w:p w:rsidR="00CF2458" w:rsidRDefault="00CF2458" w:rsidP="00CF2458">
      <w:pPr>
        <w:ind w:left="2" w:firstLineChars="220" w:firstLine="704"/>
        <w:rPr>
          <w:rFonts w:ascii="仿宋_GB2312" w:eastAsia="仿宋_GB2312" w:hint="eastAsia"/>
          <w:sz w:val="32"/>
          <w:szCs w:val="32"/>
        </w:rPr>
      </w:pPr>
    </w:p>
    <w:p w:rsidR="00CF2458" w:rsidRDefault="00CF2458" w:rsidP="00CF2458">
      <w:pPr>
        <w:ind w:left="2" w:firstLineChars="220" w:firstLine="704"/>
        <w:rPr>
          <w:rFonts w:ascii="仿宋_GB2312" w:eastAsia="仿宋_GB2312" w:hint="eastAsia"/>
          <w:sz w:val="32"/>
          <w:szCs w:val="32"/>
        </w:rPr>
      </w:pPr>
    </w:p>
    <w:p w:rsidR="00CF2458" w:rsidRPr="00CF2458" w:rsidRDefault="00CF2458" w:rsidP="00CF2458">
      <w:pPr>
        <w:ind w:left="2" w:firstLineChars="220" w:firstLine="704"/>
        <w:rPr>
          <w:rFonts w:ascii="仿宋_GB2312" w:eastAsia="仿宋_GB2312" w:hint="eastAsia"/>
          <w:sz w:val="32"/>
          <w:szCs w:val="32"/>
        </w:rPr>
      </w:pPr>
    </w:p>
    <w:p w:rsidR="008822B2" w:rsidRPr="00CF2458" w:rsidRDefault="008822B2" w:rsidP="00CF2458">
      <w:pPr>
        <w:ind w:firstLineChars="202" w:firstLine="646"/>
        <w:rPr>
          <w:rFonts w:ascii="仿宋_GB2312" w:eastAsia="仿宋_GB2312" w:hint="eastAsia"/>
          <w:sz w:val="32"/>
          <w:szCs w:val="32"/>
        </w:rPr>
      </w:pPr>
      <w:r w:rsidRPr="00CF2458">
        <w:rPr>
          <w:rFonts w:ascii="仿宋_GB2312" w:eastAsia="仿宋_GB2312" w:hint="eastAsia"/>
          <w:sz w:val="32"/>
          <w:szCs w:val="32"/>
        </w:rPr>
        <w:t> </w:t>
      </w:r>
    </w:p>
    <w:p w:rsidR="008822B2" w:rsidRPr="00CF2458" w:rsidRDefault="008822B2" w:rsidP="00CF2458">
      <w:pPr>
        <w:ind w:firstLineChars="202" w:firstLine="646"/>
        <w:rPr>
          <w:rFonts w:ascii="仿宋_GB2312" w:eastAsia="仿宋_GB2312" w:hint="eastAsia"/>
          <w:sz w:val="32"/>
          <w:szCs w:val="32"/>
        </w:rPr>
      </w:pPr>
      <w:r w:rsidRPr="00CF2458">
        <w:rPr>
          <w:rFonts w:ascii="仿宋_GB2312" w:eastAsia="仿宋_GB2312" w:hint="eastAsia"/>
          <w:sz w:val="32"/>
          <w:szCs w:val="32"/>
        </w:rPr>
        <w:t>签字：</w:t>
      </w:r>
      <w:r w:rsidRPr="00CF2458">
        <w:rPr>
          <w:rFonts w:ascii="仿宋_GB2312" w:eastAsia="仿宋_GB2312" w:hint="eastAsia"/>
          <w:sz w:val="32"/>
          <w:szCs w:val="32"/>
        </w:rPr>
        <w:t>                        </w:t>
      </w:r>
      <w:r w:rsidR="00CF2458">
        <w:rPr>
          <w:rFonts w:ascii="仿宋_GB2312" w:eastAsia="仿宋_GB2312" w:hint="eastAsia"/>
          <w:sz w:val="32"/>
          <w:szCs w:val="32"/>
        </w:rPr>
        <w:t xml:space="preserve">         </w:t>
      </w:r>
      <w:r w:rsidRPr="00CF2458">
        <w:rPr>
          <w:rFonts w:ascii="仿宋_GB2312" w:eastAsia="仿宋_GB2312" w:hint="eastAsia"/>
          <w:sz w:val="32"/>
          <w:szCs w:val="32"/>
        </w:rPr>
        <w:t>   </w:t>
      </w:r>
      <w:r w:rsidRPr="00CF2458">
        <w:rPr>
          <w:rFonts w:ascii="仿宋_GB2312" w:eastAsia="仿宋_GB2312" w:hint="eastAsia"/>
          <w:sz w:val="32"/>
          <w:szCs w:val="32"/>
        </w:rPr>
        <w:t>年</w:t>
      </w:r>
      <w:r w:rsidRPr="00CF2458">
        <w:rPr>
          <w:rFonts w:ascii="仿宋_GB2312" w:eastAsia="仿宋_GB2312" w:hint="eastAsia"/>
          <w:sz w:val="32"/>
          <w:szCs w:val="32"/>
        </w:rPr>
        <w:t>   </w:t>
      </w:r>
      <w:r w:rsidRPr="00CF2458">
        <w:rPr>
          <w:rFonts w:ascii="仿宋_GB2312" w:eastAsia="仿宋_GB2312" w:hint="eastAsia"/>
          <w:sz w:val="32"/>
          <w:szCs w:val="32"/>
        </w:rPr>
        <w:t>月</w:t>
      </w:r>
      <w:r w:rsidRPr="00CF2458">
        <w:rPr>
          <w:rFonts w:ascii="仿宋_GB2312" w:eastAsia="仿宋_GB2312" w:hint="eastAsia"/>
          <w:sz w:val="32"/>
          <w:szCs w:val="32"/>
        </w:rPr>
        <w:t>   </w:t>
      </w:r>
      <w:r w:rsidRPr="00CF2458">
        <w:rPr>
          <w:rFonts w:ascii="仿宋_GB2312" w:eastAsia="仿宋_GB2312" w:hint="eastAsia"/>
          <w:sz w:val="32"/>
          <w:szCs w:val="32"/>
        </w:rPr>
        <w:t>日</w:t>
      </w:r>
    </w:p>
    <w:p w:rsidR="008822B2" w:rsidRPr="00CF2458" w:rsidRDefault="008822B2" w:rsidP="00CF2458">
      <w:pPr>
        <w:ind w:firstLineChars="202" w:firstLine="646"/>
        <w:rPr>
          <w:rFonts w:ascii="仿宋_GB2312" w:eastAsia="仿宋_GB2312" w:hint="eastAsia"/>
          <w:sz w:val="32"/>
          <w:szCs w:val="32"/>
        </w:rPr>
      </w:pPr>
      <w:r w:rsidRPr="00CF2458">
        <w:rPr>
          <w:rFonts w:ascii="仿宋_GB2312" w:eastAsia="仿宋_GB2312" w:hint="eastAsia"/>
          <w:sz w:val="32"/>
          <w:szCs w:val="32"/>
        </w:rPr>
        <w:t> </w:t>
      </w:r>
    </w:p>
    <w:p w:rsidR="008822B2" w:rsidRPr="00CF2458" w:rsidRDefault="008822B2" w:rsidP="00CF2458">
      <w:pPr>
        <w:rPr>
          <w:rFonts w:ascii="仿宋_GB2312" w:eastAsia="仿宋_GB2312" w:hint="eastAsia"/>
          <w:sz w:val="32"/>
          <w:szCs w:val="32"/>
        </w:rPr>
      </w:pPr>
      <w:r w:rsidRPr="00CF2458">
        <w:rPr>
          <w:rFonts w:ascii="黑体" w:eastAsia="黑体" w:hAnsi="黑体" w:hint="eastAsia"/>
          <w:sz w:val="32"/>
          <w:szCs w:val="32"/>
        </w:rPr>
        <w:t>备注：</w:t>
      </w:r>
      <w:r w:rsidRPr="00CF2458">
        <w:rPr>
          <w:rFonts w:ascii="仿宋_GB2312" w:eastAsia="仿宋_GB2312" w:hint="eastAsia"/>
          <w:sz w:val="32"/>
          <w:szCs w:val="32"/>
        </w:rPr>
        <w:t>此</w:t>
      </w:r>
      <w:proofErr w:type="gramStart"/>
      <w:r w:rsidRPr="00CF2458">
        <w:rPr>
          <w:rFonts w:ascii="仿宋_GB2312" w:eastAsia="仿宋_GB2312" w:hint="eastAsia"/>
          <w:sz w:val="32"/>
          <w:szCs w:val="32"/>
        </w:rPr>
        <w:t>回执单非必须</w:t>
      </w:r>
      <w:proofErr w:type="gramEnd"/>
      <w:r w:rsidRPr="00CF2458">
        <w:rPr>
          <w:rFonts w:ascii="仿宋_GB2312" w:eastAsia="仿宋_GB2312" w:hint="eastAsia"/>
          <w:sz w:val="32"/>
          <w:szCs w:val="32"/>
        </w:rPr>
        <w:t>，各单位可根据实际情况要求企业是否出具。</w:t>
      </w:r>
    </w:p>
    <w:p w:rsidR="008822B2" w:rsidRPr="00CF2458" w:rsidRDefault="008822B2" w:rsidP="00CF2458">
      <w:pPr>
        <w:ind w:firstLineChars="202" w:firstLine="646"/>
        <w:rPr>
          <w:rFonts w:ascii="仿宋_GB2312" w:eastAsia="仿宋_GB2312" w:hint="eastAsia"/>
          <w:sz w:val="32"/>
          <w:szCs w:val="32"/>
        </w:rPr>
      </w:pPr>
      <w:r w:rsidRPr="00CF2458">
        <w:rPr>
          <w:rFonts w:ascii="仿宋_GB2312" w:eastAsia="仿宋_GB2312" w:hint="eastAsia"/>
          <w:sz w:val="32"/>
          <w:szCs w:val="32"/>
        </w:rPr>
        <w:t> </w:t>
      </w:r>
    </w:p>
    <w:p w:rsidR="008822B2" w:rsidRPr="000215DA" w:rsidRDefault="008822B2" w:rsidP="000215DA">
      <w:pPr>
        <w:spacing w:line="540" w:lineRule="exact"/>
        <w:rPr>
          <w:rFonts w:ascii="仿宋_GB2312" w:eastAsia="仿宋_GB2312" w:hint="eastAsia"/>
          <w:sz w:val="32"/>
          <w:szCs w:val="32"/>
        </w:rPr>
      </w:pPr>
      <w:r w:rsidRPr="000215DA">
        <w:rPr>
          <w:rFonts w:ascii="仿宋_GB2312" w:eastAsia="仿宋_GB2312" w:hint="eastAsia"/>
          <w:sz w:val="32"/>
          <w:szCs w:val="32"/>
        </w:rPr>
        <w:lastRenderedPageBreak/>
        <w:t>附件3</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 </w:t>
      </w:r>
    </w:p>
    <w:p w:rsidR="000215DA" w:rsidRDefault="008822B2" w:rsidP="000215DA">
      <w:pPr>
        <w:spacing w:line="540" w:lineRule="exact"/>
        <w:jc w:val="center"/>
        <w:rPr>
          <w:rFonts w:ascii="方正小标宋简体" w:eastAsia="方正小标宋简体" w:hint="eastAsia"/>
          <w:sz w:val="40"/>
          <w:szCs w:val="32"/>
        </w:rPr>
      </w:pPr>
      <w:r w:rsidRPr="000215DA">
        <w:rPr>
          <w:rFonts w:ascii="方正小标宋简体" w:eastAsia="方正小标宋简体" w:hint="eastAsia"/>
          <w:sz w:val="40"/>
          <w:szCs w:val="32"/>
        </w:rPr>
        <w:t>法人和非法人组织行政处罚信息</w:t>
      </w:r>
    </w:p>
    <w:p w:rsidR="008822B2" w:rsidRPr="000215DA" w:rsidRDefault="008822B2" w:rsidP="000215DA">
      <w:pPr>
        <w:spacing w:line="540" w:lineRule="exact"/>
        <w:jc w:val="center"/>
        <w:rPr>
          <w:rFonts w:ascii="方正小标宋简体" w:eastAsia="方正小标宋简体" w:hint="eastAsia"/>
          <w:sz w:val="40"/>
          <w:szCs w:val="32"/>
        </w:rPr>
      </w:pPr>
      <w:r w:rsidRPr="000215DA">
        <w:rPr>
          <w:rFonts w:ascii="方正小标宋简体" w:eastAsia="方正小标宋简体" w:hint="eastAsia"/>
          <w:sz w:val="40"/>
          <w:szCs w:val="32"/>
        </w:rPr>
        <w:t>信用修复流程指引</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 </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为引导失信主体规范、便捷办理信用修复，维护信用主体合法权益，根据《失信行为纠正后的信用信息修复管理办法（试行）》（国家发展改革委令第58号）相关规定，特制定本指引。</w:t>
      </w:r>
    </w:p>
    <w:p w:rsidR="008822B2" w:rsidRPr="000215DA" w:rsidRDefault="008822B2" w:rsidP="000215DA">
      <w:pPr>
        <w:spacing w:line="540" w:lineRule="exact"/>
        <w:ind w:firstLineChars="202" w:firstLine="646"/>
        <w:rPr>
          <w:rFonts w:ascii="黑体" w:eastAsia="黑体" w:hAnsi="黑体" w:hint="eastAsia"/>
          <w:sz w:val="32"/>
          <w:szCs w:val="32"/>
        </w:rPr>
      </w:pPr>
      <w:r w:rsidRPr="000215DA">
        <w:rPr>
          <w:rFonts w:ascii="黑体" w:eastAsia="黑体" w:hAnsi="黑体" w:hint="eastAsia"/>
          <w:sz w:val="32"/>
          <w:szCs w:val="32"/>
        </w:rPr>
        <w:t>第一步查看行政处罚信息是否达到最短公示期</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1.登录“信用中国”网站（http://www.creditchina.gov.cn），在网站首页顶端查询栏输入主体名称或者统一社会信用代码，点击“搜索”，找到主体信息。</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2.找到“行政管理”，点击下方的“行政处罚”分类，可以看到相关行政处罚信息。</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3.查看行政处罚信息右上角的“在线申请修复”按钮。按钮为灰色，则表示未达到政策规定的最短公示期。按钮为红色，则表示已达到政策规定的最短公示期，具备信用信息修复申请条件。</w:t>
      </w:r>
    </w:p>
    <w:p w:rsidR="008822B2" w:rsidRPr="000215DA" w:rsidRDefault="008822B2" w:rsidP="000215DA">
      <w:pPr>
        <w:spacing w:line="540" w:lineRule="exact"/>
        <w:ind w:firstLineChars="202" w:firstLine="646"/>
        <w:rPr>
          <w:rFonts w:ascii="黑体" w:eastAsia="黑体" w:hAnsi="黑体" w:hint="eastAsia"/>
          <w:sz w:val="32"/>
          <w:szCs w:val="32"/>
        </w:rPr>
      </w:pPr>
      <w:r w:rsidRPr="000215DA">
        <w:rPr>
          <w:rFonts w:ascii="黑体" w:eastAsia="黑体" w:hAnsi="黑体" w:hint="eastAsia"/>
          <w:sz w:val="32"/>
          <w:szCs w:val="32"/>
        </w:rPr>
        <w:t>第二步准备相关资料</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材料</w:t>
      </w:r>
      <w:proofErr w:type="gramStart"/>
      <w:r w:rsidRPr="000215DA">
        <w:rPr>
          <w:rFonts w:ascii="仿宋_GB2312" w:eastAsia="仿宋_GB2312" w:hint="eastAsia"/>
          <w:sz w:val="32"/>
          <w:szCs w:val="32"/>
        </w:rPr>
        <w:t>一</w:t>
      </w:r>
      <w:proofErr w:type="gramEnd"/>
      <w:r w:rsidRPr="000215DA">
        <w:rPr>
          <w:rFonts w:ascii="仿宋_GB2312" w:eastAsia="仿宋_GB2312" w:hint="eastAsia"/>
          <w:sz w:val="32"/>
          <w:szCs w:val="32"/>
        </w:rPr>
        <w:t>：《失信行为纠正后的信用信息修复业务办理授权委托书》或者《法定代表人身份证明书》;</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材料二：市场监督管理领域的行政处罚由市场监督管理部门出具《准予信用修复决定书》或者其他准予信用修复的证明材料等；</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lastRenderedPageBreak/>
        <w:t>其他行政处罚由处罚机关出具《失信行为纠正后的信用信息修复申请表》，或者其他可说明相关责任义务已履行完毕的材料，</w:t>
      </w:r>
      <w:proofErr w:type="gramStart"/>
      <w:r w:rsidRPr="000215DA">
        <w:rPr>
          <w:rFonts w:ascii="仿宋_GB2312" w:eastAsia="仿宋_GB2312" w:hint="eastAsia"/>
          <w:sz w:val="32"/>
          <w:szCs w:val="32"/>
        </w:rPr>
        <w:t>如缴交</w:t>
      </w:r>
      <w:proofErr w:type="gramEnd"/>
      <w:r w:rsidRPr="000215DA">
        <w:rPr>
          <w:rFonts w:ascii="仿宋_GB2312" w:eastAsia="仿宋_GB2312" w:hint="eastAsia"/>
          <w:sz w:val="32"/>
          <w:szCs w:val="32"/>
        </w:rPr>
        <w:t>罚款的收据、行政处罚机关出具的相关整改证明材料等；</w:t>
      </w:r>
    </w:p>
    <w:p w:rsidR="008822B2" w:rsidRPr="000215DA" w:rsidRDefault="008822B2" w:rsidP="000215DA">
      <w:pPr>
        <w:spacing w:line="540" w:lineRule="exact"/>
        <w:ind w:firstLineChars="202" w:firstLine="646"/>
        <w:rPr>
          <w:rFonts w:ascii="黑体" w:eastAsia="黑体" w:hAnsi="黑体" w:hint="eastAsia"/>
          <w:sz w:val="32"/>
          <w:szCs w:val="32"/>
        </w:rPr>
      </w:pPr>
      <w:r w:rsidRPr="000215DA">
        <w:rPr>
          <w:rFonts w:ascii="黑体" w:eastAsia="黑体" w:hAnsi="黑体" w:hint="eastAsia"/>
          <w:sz w:val="32"/>
          <w:szCs w:val="32"/>
        </w:rPr>
        <w:t>材料三：《失信行为纠正后的信用信息修复承诺书》。</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以上材料模板均在“信用中国”网站右侧信用修复栏目“流程指引”中下载。</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第三步提交修复申请</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点击“在线申请修复”按钮，根据页面引导填报信息：</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1.按照行政处罚</w:t>
      </w:r>
      <w:proofErr w:type="gramStart"/>
      <w:r w:rsidRPr="000215DA">
        <w:rPr>
          <w:rFonts w:ascii="仿宋_GB2312" w:eastAsia="仿宋_GB2312" w:hint="eastAsia"/>
          <w:sz w:val="32"/>
          <w:szCs w:val="32"/>
        </w:rPr>
        <w:t>作出</w:t>
      </w:r>
      <w:proofErr w:type="gramEnd"/>
      <w:r w:rsidRPr="000215DA">
        <w:rPr>
          <w:rFonts w:ascii="仿宋_GB2312" w:eastAsia="仿宋_GB2312" w:hint="eastAsia"/>
          <w:sz w:val="32"/>
          <w:szCs w:val="32"/>
        </w:rPr>
        <w:t>机关所在地点选择受理地点；</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2.填写企业经办人信息（需与授权委托书一致）；</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3.提交修复证明材料（材料一、二、三）；</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4.</w:t>
      </w:r>
      <w:proofErr w:type="gramStart"/>
      <w:r w:rsidRPr="000215DA">
        <w:rPr>
          <w:rFonts w:ascii="仿宋_GB2312" w:eastAsia="仿宋_GB2312" w:hint="eastAsia"/>
          <w:sz w:val="32"/>
          <w:szCs w:val="32"/>
        </w:rPr>
        <w:t>勾选隐私</w:t>
      </w:r>
      <w:proofErr w:type="gramEnd"/>
      <w:r w:rsidRPr="000215DA">
        <w:rPr>
          <w:rFonts w:ascii="仿宋_GB2312" w:eastAsia="仿宋_GB2312" w:hint="eastAsia"/>
          <w:sz w:val="32"/>
          <w:szCs w:val="32"/>
        </w:rPr>
        <w:t>条款，并确认上述信息填写无误后，点击“提交”按钮。提交成功后，注意查收通知短信。</w:t>
      </w:r>
    </w:p>
    <w:p w:rsidR="008822B2" w:rsidRPr="000215DA" w:rsidRDefault="008822B2" w:rsidP="000215DA">
      <w:pPr>
        <w:spacing w:line="540" w:lineRule="exact"/>
        <w:ind w:firstLineChars="202" w:firstLine="646"/>
        <w:rPr>
          <w:rFonts w:ascii="黑体" w:eastAsia="黑体" w:hAnsi="黑体" w:hint="eastAsia"/>
          <w:sz w:val="32"/>
          <w:szCs w:val="32"/>
        </w:rPr>
      </w:pPr>
      <w:r w:rsidRPr="000215DA">
        <w:rPr>
          <w:rFonts w:ascii="黑体" w:eastAsia="黑体" w:hAnsi="黑体" w:hint="eastAsia"/>
          <w:sz w:val="32"/>
          <w:szCs w:val="32"/>
        </w:rPr>
        <w:t>第四步查看修复申请</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可通过通知短信中的“办理进度查询码”在线查看受理情况、审核进度和审核结果。</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查询地址：</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https://public.creditchina.gov.cn/htmls/repair3/repairSearch.html</w:t>
      </w:r>
    </w:p>
    <w:p w:rsidR="008822B2" w:rsidRPr="000215DA" w:rsidRDefault="008822B2" w:rsidP="000215DA">
      <w:pPr>
        <w:spacing w:line="540" w:lineRule="exact"/>
        <w:ind w:firstLineChars="202" w:firstLine="646"/>
        <w:rPr>
          <w:rFonts w:ascii="黑体" w:eastAsia="黑体" w:hAnsi="黑体" w:hint="eastAsia"/>
          <w:sz w:val="32"/>
          <w:szCs w:val="32"/>
        </w:rPr>
      </w:pPr>
      <w:r w:rsidRPr="000215DA">
        <w:rPr>
          <w:rFonts w:ascii="黑体" w:eastAsia="黑体" w:hAnsi="黑体" w:hint="eastAsia"/>
          <w:sz w:val="32"/>
          <w:szCs w:val="32"/>
        </w:rPr>
        <w:t>第五步修复结果反馈</w:t>
      </w:r>
    </w:p>
    <w:p w:rsidR="008822B2" w:rsidRPr="000215DA" w:rsidRDefault="008822B2" w:rsidP="000215DA">
      <w:pPr>
        <w:spacing w:line="540" w:lineRule="exact"/>
        <w:ind w:firstLineChars="202" w:firstLine="646"/>
        <w:rPr>
          <w:rFonts w:ascii="仿宋_GB2312" w:eastAsia="仿宋_GB2312" w:hint="eastAsia"/>
          <w:sz w:val="32"/>
          <w:szCs w:val="32"/>
        </w:rPr>
      </w:pPr>
      <w:r w:rsidRPr="000215DA">
        <w:rPr>
          <w:rFonts w:ascii="仿宋_GB2312" w:eastAsia="仿宋_GB2312" w:hint="eastAsia"/>
          <w:sz w:val="32"/>
          <w:szCs w:val="32"/>
        </w:rPr>
        <w:t>如申请资料符合要求，“信用中国”网站自提交成功之日起10个工作日内完成信用修复审核，撤下公示信息。</w:t>
      </w:r>
      <w:bookmarkStart w:id="0" w:name="_GoBack"/>
      <w:bookmarkEnd w:id="0"/>
    </w:p>
    <w:p w:rsidR="008819C4" w:rsidRPr="00B347C8" w:rsidRDefault="008822B2" w:rsidP="000215DA">
      <w:pPr>
        <w:spacing w:line="540" w:lineRule="exact"/>
        <w:ind w:firstLineChars="202" w:firstLine="646"/>
      </w:pPr>
      <w:r w:rsidRPr="000215DA">
        <w:rPr>
          <w:rFonts w:ascii="仿宋_GB2312" w:eastAsia="仿宋_GB2312" w:hint="eastAsia"/>
          <w:sz w:val="32"/>
          <w:szCs w:val="32"/>
        </w:rPr>
        <w:t>如申请资料不符合要求，将反馈原因。</w:t>
      </w:r>
    </w:p>
    <w:sectPr w:rsidR="008819C4" w:rsidRPr="00B347C8" w:rsidSect="00F94B6B">
      <w:pgSz w:w="11906" w:h="16838"/>
      <w:pgMar w:top="2098" w:right="1474" w:bottom="204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89"/>
    <w:rsid w:val="000215DA"/>
    <w:rsid w:val="008819C4"/>
    <w:rsid w:val="008822B2"/>
    <w:rsid w:val="009D3E89"/>
    <w:rsid w:val="00B347C8"/>
    <w:rsid w:val="00CF2458"/>
    <w:rsid w:val="00EA2E31"/>
    <w:rsid w:val="00F9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2B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2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9E065-C464-4E57-995C-33CB10E7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285</Words>
  <Characters>1629</Characters>
  <Application>Microsoft Office Word</Application>
  <DocSecurity>0</DocSecurity>
  <Lines>13</Lines>
  <Paragraphs>3</Paragraphs>
  <ScaleCrop>false</ScaleCrop>
  <Company>Microsoft</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2025-09-17T11:32:00Z</dcterms:created>
  <dcterms:modified xsi:type="dcterms:W3CDTF">2025-09-18T04:34:00Z</dcterms:modified>
</cp:coreProperties>
</file>