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宋体" w:hAnsi="宋体" w:eastAsia="方正黑体简体" w:cs="Times New Roman"/>
          <w:bCs/>
          <w:spacing w:val="20"/>
          <w:kern w:val="11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方正黑体简体" w:cs="Times New Roman"/>
          <w:bCs/>
          <w:spacing w:val="20"/>
          <w:kern w:val="11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第一师阿拉尔市团镇公办幼儿园普惠性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托育服务保育费成本调查结论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根据《中华人民共和国价格法》、《政府制定价格行为规则》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国家发展改革委第7号令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《国家发展改革委 国家卫生健康委关于进一步完善价格形成机制、支持普惠性托育服务体系建设的通知》（发改价格〔2024〕1477号）及《自治区发展改革委等五部门关于印发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〈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新疆维吾尔自治区学前教育与托育服务收费管理办法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〉的通知》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（新发改规〔202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〕4号）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等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文件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第一师阿拉尔市发改委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联合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教育局、卫健委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遵循公平、科学、规范、效率的原则，对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第一师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阿拉尔市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公办幼儿园普惠性托育服务保育费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进行了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成本调查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一、成本调查项目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第一师阿拉尔市团镇公办幼儿园普惠性托育服务保育费成本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二、成本调查依据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（一）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中华人民共和国价格法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》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（中华人民共和国主席令第92号）；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highlight w:val="none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《政府制定价格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行为规则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》（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国家发展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改革委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2017年第7号令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《国家发展改革委 国家卫生健康委关于进一步完善价格形成机制、支持普惠性托育服务体系建设的通知》（发改价格〔2024〕1477号）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firstLine="640" w:firstLineChars="200"/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（四）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《自治区发展改革委等五部门关于印发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〈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新疆维吾尔自治区学前教育与托育服务收费管理办法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〉的通知》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（新发改规〔202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〕4号）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firstLine="640" w:firstLineChars="200"/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《新疆维吾尔自治区定价目录》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（新政发〔2023〕34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（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）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  <w:t>第一师阿拉尔市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教育局、卫健委制定的关于《第一师阿拉尔市公立幼儿园托班开展托育服务收费方案（试行）》及其他资料。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三、成本调查程序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rPr>
          <w:rFonts w:hint="default" w:ascii="宋体" w:hAnsi="宋体" w:eastAsia="方正仿宋简体" w:cs="Times New Roman"/>
          <w:sz w:val="32"/>
          <w:szCs w:val="32"/>
          <w:highlight w:val="none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（一）初审：对报送的成本资料进行初审，确认资料提供完整，按规定转入具体的审核程序。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rPr>
          <w:rFonts w:hint="default" w:ascii="宋体" w:hAnsi="宋体" w:eastAsia="方正仿宋简体" w:cs="Times New Roman"/>
          <w:sz w:val="32"/>
          <w:szCs w:val="32"/>
          <w:highlight w:val="none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（二）审核：按照相关法规规定，对被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调查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单位成本费用支出进行审核。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rPr>
          <w:rFonts w:hint="default" w:ascii="宋体" w:hAnsi="宋体" w:eastAsia="方正仿宋简体" w:cs="Times New Roman"/>
          <w:sz w:val="32"/>
          <w:szCs w:val="32"/>
          <w:highlight w:val="none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（三）实地调查：对被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调查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单位的原始凭证进行实地取证、审核。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（四）反馈意见：提出成本</w:t>
      </w:r>
      <w:r>
        <w:rPr>
          <w:rFonts w:hint="eastAsia" w:ascii="宋体" w:hAnsi="宋体" w:eastAsia="方正仿宋简体" w:cs="Times New Roman"/>
          <w:sz w:val="32"/>
          <w:szCs w:val="32"/>
          <w:highlight w:val="none"/>
          <w:lang w:val="en-US" w:eastAsia="zh-CN"/>
        </w:rPr>
        <w:t>调查</w:t>
      </w:r>
      <w:r>
        <w:rPr>
          <w:rFonts w:hint="default" w:ascii="宋体" w:hAnsi="宋体" w:eastAsia="方正仿宋简体" w:cs="Times New Roman"/>
          <w:sz w:val="32"/>
          <w:szCs w:val="32"/>
          <w:highlight w:val="none"/>
        </w:rPr>
        <w:t>有关意见。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四、幼儿园基本情况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jc w:val="both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由于师市公办幼儿园普惠性托育服务没有正式运营，不具备成本监审条件，师市教育局、卫健委拟在七团玛滩镇幼儿园开展托班试点，故以七团玛滩镇幼儿园2024年成本支出作为参考。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0"/>
          <w:szCs w:val="30"/>
          <w:lang w:val="en-US" w:eastAsia="zh-CN" w:bidi="ar-SA"/>
        </w:rPr>
        <w:t>七团玛滩镇幼儿园基本情况</w:t>
      </w:r>
    </w:p>
    <w:tbl>
      <w:tblPr>
        <w:tblStyle w:val="7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957"/>
        <w:gridCol w:w="2464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办园许可证号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12990107458456472E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等级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七团便民服务中心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开办时间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1997年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固定资产总值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21,587,677.51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园舍面积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8316.31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年度总收入（万元）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562.12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财政拨款（万元）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实际办班个数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在编教师人数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实际招收人数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292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其它员工人数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center"/>
              <w:rPr>
                <w:rFonts w:hint="default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五、幼儿园成本审核情况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jc w:val="lef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七团玛滩镇幼儿园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2024年成本支出（单位：万元）</w:t>
      </w:r>
    </w:p>
    <w:tbl>
      <w:tblPr>
        <w:tblStyle w:val="6"/>
        <w:tblpPr w:leftFromText="180" w:rightFromText="180" w:vertAnchor="text" w:horzAnchor="page" w:tblpXSpec="center" w:tblpY="554"/>
        <w:tblOverlap w:val="never"/>
        <w:tblW w:w="53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1841"/>
        <w:gridCol w:w="2548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ascii="宋体" w:hAnsi="宋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一、人员经费支出</w:t>
            </w:r>
          </w:p>
        </w:tc>
        <w:tc>
          <w:tcPr>
            <w:tcW w:w="10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896.54</w:t>
            </w:r>
          </w:p>
        </w:tc>
        <w:tc>
          <w:tcPr>
            <w:tcW w:w="13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三、设备购置费（不计入生均成本）</w:t>
            </w:r>
          </w:p>
        </w:tc>
        <w:tc>
          <w:tcPr>
            <w:tcW w:w="9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、在编人员基本工资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405.39</w:t>
            </w:r>
          </w:p>
        </w:tc>
        <w:tc>
          <w:tcPr>
            <w:tcW w:w="139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四、固定资产折旧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、补助工资及其他工资</w:t>
            </w:r>
          </w:p>
        </w:tc>
        <w:tc>
          <w:tcPr>
            <w:tcW w:w="10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81.27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、房屋建筑费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、福利费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3.24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、专用设备费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、社会保障费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167.9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、其他固定资产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、外聘人员工资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238.73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五、成本支出合计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二、公用支出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56.31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六、幼儿人数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、办公费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春季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、印刷费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1.72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秋季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、水电费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4.52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年平均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、邮电费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0.49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七、教职工数量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、交通费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0.34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年初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、差旅费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5.07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在编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、培训费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1.18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外聘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、维修费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11.69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年末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、专用材料费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12.49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在编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、取暖费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17.85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外聘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、委托业务费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0.35</w:t>
            </w:r>
          </w:p>
        </w:tc>
        <w:tc>
          <w:tcPr>
            <w:tcW w:w="13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rPr>
                <w:rFonts w:hint="default" w:ascii="宋体" w:hAnsi="宋体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u w:val="none"/>
          <w:lang w:val="en-US" w:eastAsia="zh-CN" w:bidi="ar-SA"/>
        </w:rPr>
        <w:t>七团玛滩镇幼儿园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普惠性托育服务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保育费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成本测算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本次成本调查，主要对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u w:val="none"/>
          <w:lang w:val="en-US" w:eastAsia="zh-CN" w:bidi="ar-SA"/>
        </w:rPr>
        <w:t>七团玛滩镇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公办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幼儿园的人员经费支出、公用支出等情况进行了调查核实。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由于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u w:val="none"/>
          <w:lang w:val="en-US" w:eastAsia="zh-CN" w:bidi="ar-SA"/>
        </w:rPr>
        <w:t>七团玛滩镇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公办幼儿园由政府出资建设，核减了固定资产折旧与保育费无关的资产额；审核了各项成本、费用构成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；重点对七团玛滩镇公办幼儿园的学生数、聘用教师人数、人员经费支出、公用支出、财务决算报告，进行了详细审核，并按照实际情况核减了不应计入定价成本的费用。具体数据详见《第一师阿拉尔市团镇公立幼儿园普惠性托育服务保育费成本核定表》。其成本审核情况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u w:val="none"/>
          <w:lang w:val="en-US" w:eastAsia="zh-CN" w:bidi="ar-SA"/>
        </w:rPr>
        <w:t>七团玛滩镇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公办幼儿园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计划开设托大班成本主要由人员经费支出、公用支出两部分组成。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0"/>
        <w:jc w:val="both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宋体" w:hAnsi="宋体" w:eastAsia="方正楷体简体" w:cs="Times New Roman"/>
          <w:sz w:val="32"/>
          <w:szCs w:val="32"/>
          <w:lang w:val="en-US" w:eastAsia="zh-CN"/>
        </w:rPr>
        <w:t>人员经费支出：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托大班每班人数20人以下，七团玛滩镇幼儿园计划招收婴幼儿15人，按照保育员配备标准托大班不低于1:7，配备教师1人，保育员1人。教师、保育员均为自聘人员，根据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lang w:val="en-US" w:eastAsia="zh-CN"/>
        </w:rPr>
        <w:t>师市教育局、人社局关于教师、保育员工资组成的有关要求：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教师基础工资为5574.5元/月，保育员基础工资为3681元/月，社保缴纳为1317.24元/月，劳务派遣费为100元/月，则一年人员支出预算应为：（5574.5+1317.24+100）*12+（3681+1317.24+100）*12=145079.76元。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0"/>
        <w:jc w:val="both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宋体" w:hAnsi="宋体" w:eastAsia="方正楷体简体" w:cs="Times New Roman"/>
          <w:sz w:val="32"/>
          <w:szCs w:val="32"/>
          <w:lang w:val="en-US" w:eastAsia="zh-CN"/>
        </w:rPr>
        <w:t>公用支出：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按教职工数量计算：以2024年公用支出总数计算，教职工人均公用支出13095元，配备教师1人，保育员1人支出预算应为26190元。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按办班数量计算：以2024年公用支出总数和办班总数计算，每班平均支出62566元，每班平均32名学龄前儿童，平均每名学龄前儿童1955元，15个婴幼儿支出预算应为29325元。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公用支出取两种算法平均值，则一年公用支出预算应为：27757.5元。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eastAsia" w:ascii="宋体" w:hAnsi="宋体" w:eastAsia="方正楷体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Times New Roman"/>
          <w:sz w:val="32"/>
          <w:szCs w:val="32"/>
          <w:lang w:val="en-US" w:eastAsia="zh-CN"/>
        </w:rPr>
        <w:t>核减内容：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固定资产折旧：2024年七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u w:val="none"/>
          <w:lang w:val="en-US" w:eastAsia="zh-CN" w:bidi="ar-SA"/>
        </w:rPr>
        <w:t>团玛滩镇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公办幼儿园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固定资产折旧为145.46万元，每班平均支出预算应为：161622元，每班平均32名学龄前儿童，平均每名学龄前儿童5050元，15个婴幼儿支出预算应为75760元，则一年固定资产折旧预算应为：75760元。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rPr>
          <w:rFonts w:hint="default" w:ascii="宋体" w:hAnsi="宋体" w:eastAsia="方正黑体简体" w:cs="Times New Roman"/>
          <w:bCs/>
          <w:sz w:val="32"/>
          <w:szCs w:val="32"/>
          <w:highlight w:val="none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六、</w:t>
      </w:r>
      <w:r>
        <w:rPr>
          <w:rFonts w:hint="default" w:ascii="宋体" w:hAnsi="宋体" w:eastAsia="方正黑体简体" w:cs="Times New Roman"/>
          <w:bCs/>
          <w:sz w:val="32"/>
          <w:szCs w:val="32"/>
          <w:highlight w:val="none"/>
        </w:rPr>
        <w:t>成本核算公式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每生每月保育费=（人员支出+公用支出）÷12（1年12个月份）÷15（计划招收婴幼儿人数）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七、成本调查结论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jc w:val="both"/>
        <w:textAlignment w:val="auto"/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根据公益性、权责发生制、合法性、相关性原则，按照调查情况，细查财务决算报告、实地察看相结合的方法，经核定，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u w:val="none"/>
          <w:lang w:val="en-US" w:eastAsia="zh-CN" w:bidi="ar-SA"/>
        </w:rPr>
        <w:t>七团玛滩镇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公办幼儿园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普惠性托育服务托育费的成本调查结论如下：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（145079.76元（人员支出）+27757.5元（公用支出））÷12（1年12个月份）÷15（计划招收婴幼儿人数）=960元/人/月。</w:t>
      </w:r>
    </w:p>
    <w:p>
      <w:pPr>
        <w:snapToGrid w:val="0"/>
        <w:spacing w:line="540" w:lineRule="exact"/>
        <w:ind w:firstLine="640" w:firstLineChars="200"/>
        <w:rPr>
          <w:rFonts w:hint="default" w:ascii="宋体" w:hAnsi="宋体" w:eastAsia="方正黑体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八、</w:t>
      </w:r>
      <w:r>
        <w:rPr>
          <w:rFonts w:hint="default" w:ascii="宋体" w:hAnsi="宋体" w:eastAsia="方正黑体简体" w:cs="Times New Roman"/>
          <w:bCs/>
          <w:sz w:val="32"/>
          <w:szCs w:val="32"/>
          <w:highlight w:val="none"/>
          <w:lang w:val="en-US" w:eastAsia="zh-CN"/>
        </w:rPr>
        <w:t>其他需要</w:t>
      </w:r>
      <w:r>
        <w:rPr>
          <w:rFonts w:hint="default" w:ascii="宋体" w:hAnsi="宋体" w:eastAsia="方正黑体简体" w:cs="Times New Roman"/>
          <w:bCs/>
          <w:sz w:val="32"/>
          <w:szCs w:val="32"/>
          <w:highlight w:val="none"/>
        </w:rPr>
        <w:t>说明</w:t>
      </w:r>
      <w:r>
        <w:rPr>
          <w:rFonts w:hint="default" w:ascii="宋体" w:hAnsi="宋体" w:eastAsia="方正黑体简体" w:cs="Times New Roman"/>
          <w:bCs/>
          <w:sz w:val="32"/>
          <w:szCs w:val="32"/>
          <w:highlight w:val="none"/>
          <w:lang w:val="en-US" w:eastAsia="zh-CN"/>
        </w:rPr>
        <w:t>的事项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1.本次成本调查所依据的资料由师市教育局、卫健委、七团玛滩镇公办幼儿园提供。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2.本成本调查报告仅作为师市收费决策基本依据之一，不作他用。其他任何单位和个人引用本《成本调查报告》的内容，可能会出现核算概念不同形成的误差，本《成本调查报告》制作单位不承担任何责任。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1020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附件2</w:t>
      </w:r>
    </w:p>
    <w:tbl>
      <w:tblPr>
        <w:tblStyle w:val="6"/>
        <w:tblpPr w:leftFromText="180" w:rightFromText="180" w:vertAnchor="text" w:horzAnchor="page" w:tblpXSpec="center" w:tblpY="539"/>
        <w:tblOverlap w:val="never"/>
        <w:tblW w:w="135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2196"/>
        <w:gridCol w:w="2239"/>
        <w:gridCol w:w="6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第一师阿拉尔市团镇公办幼儿园普惠性托育服务保育费成本核定表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成本项目</w:t>
            </w:r>
          </w:p>
        </w:tc>
        <w:tc>
          <w:tcPr>
            <w:tcW w:w="4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普惠性托育服务保育费成本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核定数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人员支出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145079.76元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145079.76元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公用支出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27757.5元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27757.5元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固定资产折旧费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75760元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由于七团马滩镇幼儿园由政府出资建设，固定资产折旧与保育费无关，不计入成本。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平均在普惠性幼儿园幼儿人数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15人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每生每月平均保育教育成本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1381元/人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960元/人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Chars="0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ACC3A503-53EC-40CB-8F9C-4F4B381A3E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7A060B-7E83-4AEC-B621-EF3D96E1AB8C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E9D01999-B17B-4088-AA36-8DD3DECDE3A1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7F3990B4-1D85-4B71-8AFB-F8135E84AE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AE944"/>
    <w:multiLevelType w:val="singleLevel"/>
    <w:tmpl w:val="536AE944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TM3YjI4MGJhMDBhMmE1YjEyODdkYmU1Y2ViYTUifQ=="/>
  </w:docVars>
  <w:rsids>
    <w:rsidRoot w:val="00000000"/>
    <w:rsid w:val="01200683"/>
    <w:rsid w:val="020B64B3"/>
    <w:rsid w:val="02CC4CA2"/>
    <w:rsid w:val="03D30CDC"/>
    <w:rsid w:val="07437B5A"/>
    <w:rsid w:val="0D585B26"/>
    <w:rsid w:val="109A0534"/>
    <w:rsid w:val="119754DF"/>
    <w:rsid w:val="135505C5"/>
    <w:rsid w:val="197716C0"/>
    <w:rsid w:val="21500423"/>
    <w:rsid w:val="25E45536"/>
    <w:rsid w:val="2C9E27A5"/>
    <w:rsid w:val="404D5FAC"/>
    <w:rsid w:val="47B9091F"/>
    <w:rsid w:val="4BBC3175"/>
    <w:rsid w:val="4DD9086C"/>
    <w:rsid w:val="523555EC"/>
    <w:rsid w:val="529C6295"/>
    <w:rsid w:val="57E62F62"/>
    <w:rsid w:val="5F795FC0"/>
    <w:rsid w:val="6CC87405"/>
    <w:rsid w:val="7A9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1581</Words>
  <Characters>1808</Characters>
  <Lines>0</Lines>
  <Paragraphs>0</Paragraphs>
  <TotalTime>16</TotalTime>
  <ScaleCrop>false</ScaleCrop>
  <LinksUpToDate>false</LinksUpToDate>
  <CharactersWithSpaces>1815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2025-09-29T11:40:00Z</dcterms:created>
  <dc:creator>admin</dc:creator>
  <cp:lastModifiedBy>。。。</cp:lastModifiedBy>
  <cp:lastPrinted>2025-09-30T13:37:00Z</cp:lastPrinted>
  <dcterms:modified xsi:type="dcterms:W3CDTF">2025-10-03T12:33:15Z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EF6CD6546A444E14BC1610F8A2B21FDB_13</vt:lpwstr>
  </property>
  <property fmtid="{D5CDD505-2E9C-101B-9397-08002B2CF9AE}" pid="4" name="KSOTemplateDocerSaveRecord">
    <vt:lpwstr>eyJoZGlkIjoiYjg2MzkwYzRiYzAwM2IyMjkwM2VkMzk3Zjg2MWI2NWMiLCJ1c2VySWQiOiI0MTcwODE4NDUifQ==</vt:lpwstr>
  </property>
</Properties>
</file>