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CFC6E">
      <w:pPr>
        <w:spacing w:before="323" w:beforeLines="100" w:line="560" w:lineRule="exact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1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现场检查方案文书式样</w:t>
      </w:r>
    </w:p>
    <w:p w14:paraId="5A457E71"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1CF0F115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023AF024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131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Zhap1AAAAAUBAAAPAAAAAAAAAAEAIAAAACIAAABkcnMvZG93bnJldi54bWxQSwECFAAU&#10;AAAACACHTuJAoAeP4vUBAADlAwAADgAAAAAAAAABACAAAAAjAQAAZHJzL2Uyb0RvYy54bWxQSwUG&#10;AAAAAAYABgBZAQAAigUAAAAA&#10;">
                <v:path arrowok="t"/>
                <v:fill on="f" focussize="0,0"/>
                <v:stroke weight="3pt" linestyle="thinThi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现场检查方案</w:t>
      </w:r>
    </w:p>
    <w:p w14:paraId="799E7C19">
      <w:pPr>
        <w:spacing w:line="60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）应急检查〔    〕  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2"/>
        <w:gridCol w:w="1350"/>
        <w:gridCol w:w="2295"/>
      </w:tblGrid>
      <w:tr w14:paraId="3FF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6" w:type="dxa"/>
            <w:noWrap w:val="0"/>
            <w:vAlign w:val="center"/>
          </w:tcPr>
          <w:p w14:paraId="038DDC6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被检查单位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617C78CB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0C48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26" w:type="dxa"/>
            <w:noWrap w:val="0"/>
            <w:vAlign w:val="center"/>
          </w:tcPr>
          <w:p w14:paraId="1D8ED29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地址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111DCD3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5D98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026C40B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联系人</w:t>
            </w:r>
          </w:p>
        </w:tc>
        <w:tc>
          <w:tcPr>
            <w:tcW w:w="3262" w:type="dxa"/>
            <w:noWrap w:val="0"/>
            <w:vAlign w:val="center"/>
          </w:tcPr>
          <w:p w14:paraId="2F3575B3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7446D21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所属行业</w:t>
            </w:r>
          </w:p>
        </w:tc>
        <w:tc>
          <w:tcPr>
            <w:tcW w:w="2295" w:type="dxa"/>
            <w:noWrap w:val="0"/>
            <w:vAlign w:val="center"/>
          </w:tcPr>
          <w:p w14:paraId="78374E1C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2D69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4BEAB4C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检查时间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7044EC00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44FA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0B4D3F82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行政执法 人员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10A9D722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49DB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noWrap w:val="0"/>
            <w:vAlign w:val="center"/>
          </w:tcPr>
          <w:p w14:paraId="436D9193"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3B263158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1375DCFD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0A93F5C4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44F07750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28710BB1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3E0DE78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4A2DEDCB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04CE3EAE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5867129B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0C6E96B7"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A7F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383FD62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检查方式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1E4E46EF">
            <w:pPr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</w:p>
        </w:tc>
      </w:tr>
      <w:tr w14:paraId="3DB9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7B316A5B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5292694D">
            <w:pPr>
              <w:pStyle w:val="2"/>
              <w:ind w:firstLine="420"/>
              <w:rPr>
                <w:rFonts w:hint="eastAsia" w:cs="Times New Roman"/>
                <w:highlight w:val="yellow"/>
              </w:rPr>
            </w:pPr>
          </w:p>
          <w:p w14:paraId="57C7AB88">
            <w:pPr>
              <w:rPr>
                <w:rFonts w:cs="Times New Roman"/>
                <w:highlight w:val="yellow"/>
              </w:rPr>
            </w:pPr>
          </w:p>
          <w:p w14:paraId="0790FF42"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审核人：</w:t>
            </w:r>
            <w:r>
              <w:rPr>
                <w:rFonts w:hint="eastAsia" w:hAnsi="宋体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　　　　　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  月  日</w:t>
            </w:r>
          </w:p>
        </w:tc>
      </w:tr>
      <w:tr w14:paraId="5B7C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193CE70E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2021F10F">
            <w:pPr>
              <w:rPr>
                <w:rFonts w:cs="Times New Roman"/>
                <w:highlight w:val="yellow"/>
              </w:rPr>
            </w:pPr>
          </w:p>
          <w:p w14:paraId="74C1EC46">
            <w:pPr>
              <w:spacing w:line="40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  <w:highlight w:val="yellow"/>
              </w:rPr>
            </w:pPr>
          </w:p>
          <w:p w14:paraId="20E04C78"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审批人：</w:t>
            </w:r>
            <w:r>
              <w:rPr>
                <w:rFonts w:hint="eastAsia" w:hAnsi="宋体" w:cs="宋体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　　　　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  月  日</w:t>
            </w:r>
          </w:p>
        </w:tc>
      </w:tr>
      <w:tr w14:paraId="36F3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6" w:type="dxa"/>
            <w:noWrap w:val="0"/>
            <w:vAlign w:val="center"/>
          </w:tcPr>
          <w:p w14:paraId="611EB14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备注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58E3C8E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5DC5FDC6">
      <w:pPr>
        <w:spacing w:before="323" w:beforeLines="100" w:line="560" w:lineRule="exact"/>
        <w:jc w:val="left"/>
        <w:outlineLvl w:val="1"/>
        <w:rPr>
          <w:rFonts w:hint="default" w:ascii="华文中宋" w:hAnsi="华文中宋" w:eastAsia="华文中宋" w:cs="黑体"/>
          <w:b/>
          <w:sz w:val="44"/>
          <w:szCs w:val="44"/>
          <w:lang w:val="en-US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  行政检查通知书文书样式</w:t>
      </w:r>
    </w:p>
    <w:p w14:paraId="0062BFFA"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3A9BBFED"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7901A4D0"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default" w:ascii="华文中宋" w:hAnsi="华文中宋" w:eastAsia="华文中宋" w:cs="Calibri"/>
          <w:b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41275</wp:posOffset>
                </wp:positionV>
                <wp:extent cx="5600700" cy="0"/>
                <wp:effectExtent l="0" t="19050" r="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3.25pt;height:0pt;width:441pt;z-index:251668480;mso-width-relative:page;mso-height-relative:page;" filled="f" stroked="t" coordsize="21600,21600" o:gfxdata="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Fl5d1AAAAAcBAAAPAAAAAAAAAAEAIAAAACIAAABkcnMvZG93bnJldi54bWxQSwECFAAU&#10;AAAACACHTuJACKf3dPUBAADnAwAADgAAAAAAAAABACAAAAAjAQAAZHJzL2Uyb0RvYy54bWxQSwUG&#10;AAAAAAYABgBZAQAAi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Calibri"/>
          <w:b/>
          <w:sz w:val="44"/>
          <w:szCs w:val="44"/>
          <w:lang w:val="en-US" w:eastAsia="zh-CN"/>
        </w:rPr>
        <w:t>行政检查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通知书</w:t>
      </w:r>
    </w:p>
    <w:p w14:paraId="0CD4EB2C">
      <w:pPr>
        <w:spacing w:line="600" w:lineRule="exact"/>
        <w:jc w:val="center"/>
        <w:rPr>
          <w:rFonts w:ascii="仿宋_GB2312" w:hAnsi="仿宋" w:eastAsia="仿宋_GB2312"/>
          <w:kern w:val="0"/>
          <w:szCs w:val="21"/>
        </w:rPr>
      </w:pPr>
      <w:r>
        <w:rPr>
          <w:rFonts w:hint="eastAsia" w:ascii="仿宋_GB2312" w:hAnsi="仿宋" w:eastAsia="仿宋_GB2312" w:cs="仿宋"/>
          <w:kern w:val="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（</w:t>
      </w:r>
      <w:r>
        <w:rPr>
          <w:rFonts w:hint="eastAsia" w:ascii="仿宋_GB2312" w:hAnsi="仿宋" w:eastAsia="仿宋_GB2312" w:cs="仿宋"/>
          <w:kern w:val="0"/>
          <w:sz w:val="24"/>
          <w:szCs w:val="24"/>
        </w:rPr>
        <w:t>×</w:t>
      </w:r>
      <w:r>
        <w:rPr>
          <w:rFonts w:hint="eastAsia" w:ascii="仿宋_GB2312" w:hAnsi="仿宋" w:eastAsia="仿宋_GB2312" w:cs="仿宋"/>
          <w:sz w:val="24"/>
          <w:szCs w:val="24"/>
        </w:rPr>
        <w:t>）应急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检通</w:t>
      </w:r>
      <w:r>
        <w:rPr>
          <w:rFonts w:hint="eastAsia" w:ascii="仿宋_GB2312" w:hAnsi="仿宋" w:eastAsia="仿宋_GB2312" w:cs="仿宋"/>
          <w:sz w:val="24"/>
          <w:szCs w:val="24"/>
        </w:rPr>
        <w:t>〔</w:t>
      </w:r>
      <w:r>
        <w:rPr>
          <w:rFonts w:hint="eastAsia" w:ascii="仿宋_GB2312" w:hAnsi="仿宋" w:eastAsia="仿宋_GB2312" w:cs="仿宋"/>
          <w:kern w:val="0"/>
          <w:sz w:val="24"/>
          <w:szCs w:val="24"/>
        </w:rPr>
        <w:t>202</w:t>
      </w:r>
      <w:r>
        <w:rPr>
          <w:rFonts w:hint="eastAsia" w:ascii="仿宋_GB2312" w:hAnsi="仿宋" w:eastAsia="仿宋_GB2312" w:cs="仿宋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4"/>
          <w:szCs w:val="24"/>
        </w:rPr>
        <w:t>〕×号</w:t>
      </w:r>
    </w:p>
    <w:p w14:paraId="6B509F55">
      <w:pPr>
        <w:widowControl/>
        <w:spacing w:line="360" w:lineRule="auto"/>
        <w:rPr>
          <w:rFonts w:ascii="仿宋_GB2312" w:hAnsi="仿宋" w:eastAsia="仿宋_GB2312"/>
          <w:kern w:val="0"/>
          <w:szCs w:val="21"/>
        </w:rPr>
      </w:pPr>
      <w:r>
        <w:rPr>
          <w:rFonts w:hint="eastAsia" w:ascii="仿宋_GB2312" w:hAnsi="仿宋" w:eastAsia="仿宋_GB2312" w:cs="仿宋"/>
          <w:kern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kern w:val="0"/>
          <w:sz w:val="24"/>
          <w:szCs w:val="24"/>
        </w:rPr>
        <w:t>：</w:t>
      </w:r>
    </w:p>
    <w:p w14:paraId="37F89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根据《第一师阿拉尔市应急管理局2024年度安全生产监督检查计划》工作安排，依据《中华人民共和国安全生产》第十条第一款的规定，我局行政执法人员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（行政执法证号：        ）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val="en-US" w:eastAsia="zh-CN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（行政执法证号：      ）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将于2025年  月  日对你单位开展安全生产行政检查，此次行政检查的重点内容为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val="en-US" w:eastAsia="zh-CN"/>
        </w:rPr>
        <w:t>（具体内容附后），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行政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val="en-US" w:eastAsia="zh-CN"/>
        </w:rPr>
        <w:t>检查的重点场所（部位）包括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val="en-US" w:eastAsia="zh-CN"/>
        </w:rPr>
        <w:t>，请予以配合。</w:t>
      </w:r>
    </w:p>
    <w:p w14:paraId="1FCE63C2">
      <w:pPr>
        <w:widowControl/>
        <w:spacing w:line="360" w:lineRule="auto"/>
        <w:ind w:firstLine="480"/>
        <w:jc w:val="both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none"/>
          <w:lang w:val="en-US" w:eastAsia="zh-CN"/>
        </w:rPr>
        <w:t>如果你认为参与此次行政检查的执法人员与你单位有利害关系，可能影响公正处理的，你有权申请回避；行政检查中，我们将严格遵守工作纪律和要求，确保本次行政检查透明、规范、合法、公正；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如发现我局执法人员有违法、违纪行为，可向我局反映（0997-4696070）。</w:t>
      </w:r>
    </w:p>
    <w:p w14:paraId="4314A26A">
      <w:pPr>
        <w:widowControl/>
        <w:spacing w:line="48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</w:p>
    <w:p w14:paraId="2A383CE7">
      <w:pPr>
        <w:widowControl/>
        <w:spacing w:line="480" w:lineRule="exact"/>
        <w:ind w:firstLine="480" w:firstLineChars="200"/>
        <w:jc w:val="both"/>
        <w:rPr>
          <w:rFonts w:hint="default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附件：行政执法检查事项清单</w:t>
      </w:r>
    </w:p>
    <w:p w14:paraId="13FF51FD">
      <w:pPr>
        <w:widowControl/>
        <w:spacing w:line="48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</w:p>
    <w:p w14:paraId="266E5367">
      <w:pPr>
        <w:pStyle w:val="2"/>
        <w:rPr>
          <w:rFonts w:hint="eastAsia"/>
        </w:rPr>
      </w:pPr>
    </w:p>
    <w:p w14:paraId="1187D862">
      <w:pPr>
        <w:widowControl/>
        <w:spacing w:line="48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新疆生产建设兵团第一师</w:t>
      </w:r>
      <w:r>
        <w:rPr>
          <w:rFonts w:hint="eastAsia" w:ascii="仿宋_GB2312" w:hAnsi="仿宋" w:eastAsia="仿宋_GB2312" w:cs="仿宋"/>
          <w:sz w:val="24"/>
          <w:szCs w:val="24"/>
        </w:rPr>
        <w:t>应急管理局（印章）</w:t>
      </w:r>
    </w:p>
    <w:p w14:paraId="5F605CEF">
      <w:pPr>
        <w:widowControl/>
        <w:spacing w:line="480" w:lineRule="exact"/>
        <w:ind w:firstLine="5520" w:firstLineChars="230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202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4"/>
          <w:szCs w:val="24"/>
        </w:rPr>
        <w:t>年×月×日</w:t>
      </w:r>
    </w:p>
    <w:p w14:paraId="6901A371"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</w:rPr>
      </w:pPr>
    </w:p>
    <w:p w14:paraId="13C21E1E"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</w:rPr>
      </w:pPr>
    </w:p>
    <w:p w14:paraId="7F2A068D">
      <w:pPr>
        <w:widowControl/>
        <w:spacing w:line="480" w:lineRule="exact"/>
        <w:jc w:val="both"/>
        <w:rPr>
          <w:rFonts w:hint="default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被检查单位负责人：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</w:t>
      </w:r>
    </w:p>
    <w:p w14:paraId="4C157159">
      <w:pPr>
        <w:widowControl/>
        <w:spacing w:line="480" w:lineRule="exact"/>
        <w:ind w:firstLine="2400" w:firstLineChars="1000"/>
        <w:jc w:val="both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年 月 日</w:t>
      </w:r>
    </w:p>
    <w:p w14:paraId="5C81BE99">
      <w:pPr>
        <w:widowControl/>
        <w:spacing w:line="200" w:lineRule="atLeast"/>
        <w:ind w:firstLine="210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drawing>
          <wp:inline distT="0" distB="0" distL="114300" distR="114300">
            <wp:extent cx="5581015" cy="26035"/>
            <wp:effectExtent l="0" t="0" r="635" b="2540"/>
            <wp:docPr id="21" name="图片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image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76BD8">
      <w:pPr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4"/>
          <w:szCs w:val="24"/>
        </w:rPr>
        <w:t xml:space="preserve">  本文书一式两份：一份由</w:t>
      </w:r>
      <w:r>
        <w:rPr>
          <w:rFonts w:hint="eastAsia" w:ascii="仿宋_GB2312" w:hAnsi="仿宋" w:eastAsia="仿宋_GB2312" w:cs="仿宋"/>
          <w:kern w:val="0"/>
          <w:sz w:val="24"/>
          <w:szCs w:val="24"/>
          <w:lang w:eastAsia="zh-CN"/>
        </w:rPr>
        <w:t>应急管理局</w:t>
      </w:r>
      <w:r>
        <w:rPr>
          <w:rFonts w:hint="eastAsia" w:ascii="仿宋_GB2312" w:hAnsi="仿宋" w:eastAsia="仿宋_GB2312" w:cs="仿宋"/>
          <w:kern w:val="0"/>
          <w:sz w:val="24"/>
          <w:szCs w:val="24"/>
        </w:rPr>
        <w:t>备案，一份交被</w:t>
      </w:r>
      <w:r>
        <w:rPr>
          <w:rFonts w:hint="eastAsia" w:ascii="仿宋_GB2312" w:hAnsi="仿宋" w:eastAsia="仿宋_GB2312" w:cs="仿宋"/>
          <w:kern w:val="0"/>
          <w:sz w:val="24"/>
          <w:szCs w:val="24"/>
          <w:lang w:val="en-US" w:eastAsia="zh-CN"/>
        </w:rPr>
        <w:t>检查单位</w:t>
      </w:r>
      <w:r>
        <w:rPr>
          <w:rFonts w:hint="eastAsia" w:ascii="仿宋_GB2312" w:hAnsi="仿宋" w:eastAsia="仿宋_GB2312" w:cs="仿宋"/>
          <w:kern w:val="0"/>
          <w:sz w:val="24"/>
          <w:szCs w:val="24"/>
        </w:rPr>
        <w:t>。</w:t>
      </w:r>
    </w:p>
    <w:p w14:paraId="04CC724B">
      <w:pPr>
        <w:spacing w:before="323" w:beforeLines="100" w:line="560" w:lineRule="exact"/>
        <w:jc w:val="left"/>
        <w:outlineLvl w:val="1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 xml:space="preserve">3 </w:t>
      </w:r>
      <w:r>
        <w:rPr>
          <w:rFonts w:hint="eastAsia" w:ascii="黑体" w:hAnsi="黑体" w:eastAsia="黑体"/>
          <w:sz w:val="32"/>
          <w:szCs w:val="32"/>
        </w:rPr>
        <w:t xml:space="preserve"> 现场检查记录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文书样式</w:t>
      </w:r>
    </w:p>
    <w:p w14:paraId="165CB366"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07E117B1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0C1ED96A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-0.4pt;height:0pt;width:441pt;z-index:251660288;mso-width-relative:page;mso-height-relative:page;" filled="f" stroked="t" coordsize="21600,21600" o:gfxdata="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eTTbo0gAAAAUBAAAPAAAAAAAAAAEAIAAAACIAAABkcnMvZG93bnJldi54bWxQSwECFAAUAAAA&#10;CACHTuJAAijnHfQBAADlAwAADgAAAAAAAAABACAAAAAhAQAAZHJzL2Uyb0RvYy54bWxQSwUGAAAA&#10;AAYABgBZAQAAhwUAAAAA&#10;">
                <v:path arrowok="t"/>
                <v:fill on="f" focussize="0,0"/>
                <v:stroke weight="3pt" linestyle="thinThi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现场检查记录</w:t>
      </w:r>
    </w:p>
    <w:p w14:paraId="4829EBA0">
      <w:pPr>
        <w:spacing w:line="60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    ）应急现记〔    〕  号</w:t>
      </w:r>
    </w:p>
    <w:p w14:paraId="4566C893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</w:t>
      </w:r>
    </w:p>
    <w:p w14:paraId="79CAB385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</w:t>
      </w:r>
    </w:p>
    <w:p w14:paraId="60C08F70"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职务：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6BF20DAD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检查场所：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</w:t>
      </w:r>
    </w:p>
    <w:p w14:paraId="056C0551">
      <w:pPr>
        <w:spacing w:line="360" w:lineRule="auto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检查时间：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</w:t>
      </w:r>
    </w:p>
    <w:p w14:paraId="19466E55">
      <w:pPr>
        <w:spacing w:line="360" w:lineRule="auto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，这是我们的证件（出示证件）。现依法对你单位进行现场检查，请予以配合。</w:t>
      </w:r>
    </w:p>
    <w:p w14:paraId="2728C879">
      <w:pPr>
        <w:spacing w:line="52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检查情况：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</w:p>
    <w:p w14:paraId="11AC2459"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</w:p>
    <w:p w14:paraId="6F2C969C"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1D397F69"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</w:p>
    <w:p w14:paraId="3EC56BFC"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</w:p>
    <w:p w14:paraId="234CA681"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（此栏不够，可另附页）</w:t>
      </w:r>
    </w:p>
    <w:p w14:paraId="1F2D29EB">
      <w:pPr>
        <w:rPr>
          <w:rFonts w:ascii="仿宋_GB2312" w:hAnsi="仿宋" w:eastAsia="仿宋_GB2312"/>
          <w:sz w:val="24"/>
          <w:szCs w:val="24"/>
          <w:u w:val="single"/>
        </w:rPr>
      </w:pPr>
    </w:p>
    <w:p w14:paraId="027CEB39">
      <w:pPr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检查人员（签名）：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6EF83213"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6AF9D90D">
      <w:pPr>
        <w:pStyle w:val="2"/>
        <w:ind w:firstLine="480"/>
        <w:rPr>
          <w:rFonts w:hint="eastAsia" w:ascii="仿宋_GB2312" w:hAnsi="仿宋" w:cs="仿宋"/>
          <w:sz w:val="24"/>
          <w:szCs w:val="24"/>
        </w:rPr>
      </w:pPr>
    </w:p>
    <w:p w14:paraId="27DA1453">
      <w:pPr>
        <w:rPr>
          <w:rFonts w:hint="eastAsia" w:ascii="仿宋_GB2312" w:hAnsi="仿宋" w:eastAsia="仿宋_GB2312" w:cs="仿宋"/>
          <w:sz w:val="24"/>
          <w:szCs w:val="24"/>
        </w:rPr>
      </w:pPr>
    </w:p>
    <w:p w14:paraId="52F19238">
      <w:pPr>
        <w:pStyle w:val="2"/>
        <w:ind w:firstLine="420"/>
      </w:pPr>
    </w:p>
    <w:p w14:paraId="2D5280FE">
      <w:pPr>
        <w:ind w:firstLine="6000" w:firstLineChars="2500"/>
        <w:jc w:val="center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年  月  日</w:t>
      </w:r>
    </w:p>
    <w:p w14:paraId="446BA45B">
      <w:pPr>
        <w:rPr>
          <w:rFonts w:ascii="仿宋_GB2312" w:hAnsi="仿宋" w:eastAsia="仿宋_GB2312"/>
          <w:szCs w:val="21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4864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2pt;height:0pt;width:432pt;z-index:251659264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19Br80gAAAAYBAAAPAAAAAAAAAAEAIAAAACIAAABkcnMvZG93bnJldi54bWxQSwECFAAUAAAA&#10;CACHTuJAB/LfyvQBAADlAwAADgAAAAAAAAABACAAAAAhAQAAZHJzL2Uyb0RvYy54bWxQSwUGAAAA&#10;AAYABgBZAQAAhwUAAAAA&#10;">
                <v:path arrowok="t"/>
                <v:fill on="f" focussize="0,0"/>
                <v:stroke weight="1.5pt"/>
                <v:imagedata o:title=""/>
                <o:lock v:ext="edit" aspectratio="f"/>
              </v:line>
            </w:pict>
          </mc:Fallback>
        </mc:AlternateContent>
      </w:r>
    </w:p>
    <w:p w14:paraId="32032927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共  页    第  页</w:t>
      </w:r>
      <w:r>
        <w:rPr>
          <w:rFonts w:ascii="仿宋" w:hAnsi="仿宋" w:eastAsia="仿宋"/>
          <w:sz w:val="24"/>
          <w:szCs w:val="24"/>
        </w:rPr>
        <w:br w:type="page"/>
      </w:r>
    </w:p>
    <w:p w14:paraId="08DB02FA">
      <w:pPr>
        <w:spacing w:before="323" w:beforeLines="100" w:line="560" w:lineRule="exact"/>
        <w:jc w:val="left"/>
        <w:outlineLvl w:val="1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 xml:space="preserve">  现场处理措施决定书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文书样式</w:t>
      </w:r>
    </w:p>
    <w:p w14:paraId="0D69AC25">
      <w:pPr>
        <w:spacing w:line="56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32832A10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7BAF38FD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6985</wp:posOffset>
                </wp:positionV>
                <wp:extent cx="5600700" cy="0"/>
                <wp:effectExtent l="0" t="19050" r="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0.55pt;height:0pt;width:441pt;z-index:251667456;mso-width-relative:page;mso-height-relative:page;" filled="f" stroked="t" coordsize="21600,21600" o:gfxdata="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jDbzdMAAAAHAQAADwAAAAAAAAABACAAAAAiAAAAZHJzL2Rvd25yZXYueG1sUEsBAhQAFAAA&#10;AAgAh07iQN1ecRj0AQAA5wMAAA4AAAAAAAAAAQAgAAAAIgEAAGRycy9lMm9Eb2MueG1sUEsFBgAA&#10;AAAGAAYAWQEAAIgFAAAAAA==&#10;">
                <v:path arrowok="t"/>
                <v:fill on="f" focussize="0,0"/>
                <v:stroke weight="3pt" linestyle="thinThi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现场处理措施决定书</w:t>
      </w:r>
    </w:p>
    <w:p w14:paraId="72405A81">
      <w:pPr>
        <w:spacing w:line="56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）应急现决〔    〕  号</w:t>
      </w:r>
    </w:p>
    <w:p w14:paraId="13B79560">
      <w:pPr>
        <w:spacing w:line="46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 w14:paraId="1385658C">
      <w:pPr>
        <w:spacing w:line="460" w:lineRule="exact"/>
        <w:ind w:firstLine="555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日现场检查时，发现你（单位）有下列违法违规行为和事故隐患：</w:t>
      </w:r>
    </w:p>
    <w:p w14:paraId="1E329ECF">
      <w:pPr>
        <w:spacing w:line="460" w:lineRule="exact"/>
        <w:ind w:firstLine="480" w:firstLineChars="200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1．                                                              ；</w:t>
      </w:r>
    </w:p>
    <w:p w14:paraId="5CFFF5D4">
      <w:pPr>
        <w:spacing w:line="46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2．                                                              ；</w:t>
      </w:r>
    </w:p>
    <w:p w14:paraId="78A012C3">
      <w:pPr>
        <w:spacing w:line="46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3．                                         。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</w:t>
      </w:r>
    </w:p>
    <w:p w14:paraId="5537272C">
      <w:pPr>
        <w:spacing w:line="460" w:lineRule="exact"/>
        <w:ind w:left="1561" w:leftChars="248" w:hanging="1040" w:hangingChars="400"/>
        <w:jc w:val="left"/>
        <w:rPr>
          <w:rFonts w:hint="eastAsia"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以上存在的问题无法保证安全生产，依据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                </w:t>
      </w:r>
    </w:p>
    <w:p w14:paraId="5AF7AFF6">
      <w:pPr>
        <w:spacing w:line="460" w:lineRule="exact"/>
        <w:ind w:left="1"/>
        <w:jc w:val="left"/>
        <w:rPr>
          <w:rFonts w:ascii="仿宋_GB2312" w:hAnsi="仿宋" w:eastAsia="仿宋_GB2312"/>
          <w:spacing w:val="1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的规定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，现作出如下现场处理决定：</w:t>
      </w:r>
    </w:p>
    <w:p w14:paraId="170BE9EE">
      <w:pPr>
        <w:spacing w:line="460" w:lineRule="exact"/>
        <w:ind w:left="1" w:firstLine="480" w:firstLineChars="200"/>
        <w:jc w:val="left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1．                                                              ；</w:t>
      </w:r>
    </w:p>
    <w:p w14:paraId="0BE241DE">
      <w:pPr>
        <w:spacing w:line="460" w:lineRule="exact"/>
        <w:ind w:firstLine="480" w:firstLineChars="200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2．                                                              ；</w:t>
      </w:r>
    </w:p>
    <w:p w14:paraId="00E5D730">
      <w:pPr>
        <w:spacing w:line="460" w:lineRule="exact"/>
        <w:ind w:firstLine="480" w:firstLineChars="200"/>
        <w:rPr>
          <w:rFonts w:ascii="仿宋_GB2312" w:hAnsi="仿宋" w:eastAsia="仿宋_GB2312"/>
          <w:spacing w:val="1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3．                                          。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</w:t>
      </w:r>
    </w:p>
    <w:p w14:paraId="552334C1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如果不服本决定，你（单位）可以依法在60日内向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</w:p>
    <w:p w14:paraId="12DA847C">
      <w:pPr>
        <w:spacing w:line="460" w:lineRule="exact"/>
        <w:ind w:left="239" w:leftChars="114" w:firstLine="240" w:firstLineChars="1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</w:t>
      </w:r>
      <w:r>
        <w:rPr>
          <w:rFonts w:hint="eastAsia" w:ascii="仿宋_GB2312" w:hAnsi="仿宋" w:eastAsia="仿宋_GB2312" w:cs="仿宋"/>
          <w:sz w:val="24"/>
          <w:szCs w:val="24"/>
        </w:rPr>
        <w:t>个月内依法向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人民法院提起行政诉讼，但本决定不停止执行，法律另有规定的除外。</w:t>
      </w:r>
    </w:p>
    <w:p w14:paraId="7ECCFBAF">
      <w:pPr>
        <w:spacing w:line="4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2F775D57">
      <w:pPr>
        <w:spacing w:line="460" w:lineRule="exact"/>
        <w:ind w:firstLine="4080" w:firstLineChars="17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4ED2573B">
      <w:pPr>
        <w:spacing w:line="460" w:lineRule="exact"/>
        <w:ind w:firstLine="480" w:firstLineChars="20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 w14:paraId="69F84744">
      <w:pPr>
        <w:spacing w:line="460" w:lineRule="exact"/>
        <w:rPr>
          <w:rFonts w:hint="eastAsia" w:ascii="仿宋_GB2312" w:hAnsi="仿宋" w:eastAsia="仿宋_GB2312" w:cs="仿宋"/>
          <w:sz w:val="24"/>
          <w:szCs w:val="24"/>
        </w:rPr>
      </w:pPr>
    </w:p>
    <w:p w14:paraId="5FE3CC18">
      <w:pPr>
        <w:spacing w:line="460" w:lineRule="exact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新疆生产建设兵团第一师</w:t>
      </w:r>
      <w:r>
        <w:rPr>
          <w:rFonts w:hint="eastAsia" w:ascii="仿宋_GB2312" w:hAnsi="仿宋" w:eastAsia="仿宋_GB2312" w:cs="仿宋"/>
          <w:sz w:val="24"/>
          <w:szCs w:val="24"/>
        </w:rPr>
        <w:t>应急管理局（印章）</w:t>
      </w:r>
    </w:p>
    <w:p w14:paraId="031CDD40">
      <w:pPr>
        <w:spacing w:line="460" w:lineRule="exact"/>
        <w:ind w:firstLine="5880" w:firstLineChars="245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月    日</w:t>
      </w: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31.9pt;height:0pt;width:441pt;z-index:251662336;mso-width-relative:page;mso-height-relative:page;" filled="f" stroked="t" coordsize="21600,21600" o:gfxdata="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3lai1QAAAAgBAAAPAAAAAAAAAAEAIAAAACIAAABkcnMvZG93bnJldi54bWxQSwECFAAU&#10;AAAACACHTuJAxysk8PQBAADnAwAADgAAAAAAAAABACAAAAAkAQAAZHJzL2Uyb0RvYy54bWxQSwUG&#10;AAAAAAYABgBZAQAAigUAAAAA&#10;">
                <v:path arrowok="t"/>
                <v:fill on="f" focussize="0,0"/>
                <v:stroke weight="1.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3FD007E2">
      <w:pPr>
        <w:spacing w:line="240" w:lineRule="exact"/>
        <w:rPr>
          <w:rFonts w:ascii="仿宋_GB2312" w:hAnsi="仿宋" w:eastAsia="仿宋_GB2312"/>
          <w:szCs w:val="21"/>
        </w:rPr>
      </w:pPr>
    </w:p>
    <w:p w14:paraId="69B2E8CF">
      <w:pPr>
        <w:spacing w:line="240" w:lineRule="exact"/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应急管理局</w:t>
      </w:r>
      <w:r>
        <w:rPr>
          <w:rFonts w:hint="eastAsia" w:ascii="仿宋_GB2312" w:hAnsi="仿宋" w:eastAsia="仿宋_GB2312" w:cs="仿宋"/>
          <w:sz w:val="24"/>
          <w:szCs w:val="24"/>
        </w:rPr>
        <w:t>备案，一份交被检查单位。</w:t>
      </w:r>
    </w:p>
    <w:p w14:paraId="564BCF1C">
      <w:pPr>
        <w:spacing w:line="240" w:lineRule="exact"/>
        <w:jc w:val="right"/>
        <w:rPr>
          <w:rFonts w:hint="eastAsia" w:ascii="仿宋_GB2312" w:hAnsi="仿宋" w:eastAsia="仿宋_GB2312" w:cs="仿宋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"/>
          <w:w w:val="90"/>
          <w:sz w:val="24"/>
          <w:szCs w:val="24"/>
        </w:rPr>
        <w:t>共 页   第  页</w:t>
      </w:r>
    </w:p>
    <w:p w14:paraId="598A4213">
      <w:pPr>
        <w:widowControl/>
        <w:spacing w:line="240" w:lineRule="exact"/>
        <w:jc w:val="right"/>
        <w:rPr>
          <w:rFonts w:ascii="仿宋_GB2312" w:eastAsia="仿宋_GB2312"/>
          <w:sz w:val="32"/>
          <w:szCs w:val="32"/>
        </w:rPr>
      </w:pPr>
    </w:p>
    <w:p w14:paraId="47C7E58D">
      <w:pPr>
        <w:spacing w:line="520" w:lineRule="exact"/>
        <w:jc w:val="left"/>
        <w:rPr>
          <w:rFonts w:hint="default" w:eastAsia="黑体" w:cs="Calibri"/>
          <w:szCs w:val="21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 xml:space="preserve">  责令限期整改指令书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文书样式</w:t>
      </w:r>
    </w:p>
    <w:p w14:paraId="61B62D04"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2983D872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726B4F1F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16510</wp:posOffset>
                </wp:positionV>
                <wp:extent cx="5600700" cy="0"/>
                <wp:effectExtent l="0" t="19050" r="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1.3pt;height:0pt;width:441pt;z-index:251666432;mso-width-relative:page;mso-height-relative:page;" filled="f" stroked="t" coordsize="21600,21600" o:gfxdata="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MgtYrUAAAABwEAAA8AAAAAAAAAAQAgAAAAIgAAAGRycy9kb3ducmV2LnhtbFBLAQIUABQA&#10;AAAIAIdO4kDG2Ywy9AEAAOUDAAAOAAAAAAAAAAEAIAAAACMBAABkcnMvZTJvRG9jLnhtbFBLBQYA&#10;AAAABgAGAFkBAACJBQAAAAA=&#10;">
                <v:path arrowok="t"/>
                <v:fill on="f" focussize="0,0"/>
                <v:stroke weight="3pt" linestyle="thinThi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责令限期整改指令书</w:t>
      </w:r>
    </w:p>
    <w:p w14:paraId="03856A9A">
      <w:pPr>
        <w:spacing w:line="60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）应急责改〔    〕  号</w:t>
      </w:r>
    </w:p>
    <w:p w14:paraId="593ED3E4">
      <w:pPr>
        <w:spacing w:line="5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 w14:paraId="40522C08">
      <w:pPr>
        <w:spacing w:line="480" w:lineRule="exact"/>
        <w:ind w:firstLine="555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经查，你单位存在下列问题：</w:t>
      </w:r>
    </w:p>
    <w:p w14:paraId="2D68D605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1．                                                                   </w:t>
      </w:r>
    </w:p>
    <w:p w14:paraId="50FDCB85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2．                                                                   </w:t>
      </w:r>
    </w:p>
    <w:p w14:paraId="537824D1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3．                                                                   </w:t>
      </w:r>
    </w:p>
    <w:p w14:paraId="0ED70A7F">
      <w:pPr>
        <w:spacing w:line="4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（此栏不够，可另附页）。</w:t>
      </w:r>
    </w:p>
    <w:p w14:paraId="026CD473">
      <w:pPr>
        <w:spacing w:line="480" w:lineRule="exact"/>
        <w:ind w:firstLine="52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现责令</w:t>
      </w:r>
      <w:r>
        <w:rPr>
          <w:rFonts w:hint="eastAsia" w:ascii="仿宋_GB2312" w:hAnsi="仿宋" w:eastAsia="仿宋_GB2312" w:cs="仿宋"/>
          <w:sz w:val="24"/>
          <w:szCs w:val="24"/>
        </w:rPr>
        <w:t>你单位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对上述第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项问题</w:t>
      </w:r>
      <w:r>
        <w:rPr>
          <w:rFonts w:hint="eastAsia" w:ascii="仿宋_GB2312" w:hAnsi="仿宋" w:eastAsia="仿宋_GB2312" w:cs="仿宋"/>
          <w:sz w:val="24"/>
          <w:szCs w:val="24"/>
        </w:rPr>
        <w:t>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日前整改完毕，达到有关法律法规规章和标准规定的要求。由此造成事故的，依法追究有关人员的责任。</w:t>
      </w:r>
    </w:p>
    <w:p w14:paraId="15668295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整改期间，你单位应当采取措施，确保安全生产。对安全生产违法行为，将依法予以行政处罚。</w:t>
      </w:r>
    </w:p>
    <w:p w14:paraId="5BD89400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如果不服本指令，可以依法在60日内向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</w:p>
    <w:p w14:paraId="277873E6">
      <w:pPr>
        <w:spacing w:line="4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6个</w:t>
      </w:r>
      <w:r>
        <w:rPr>
          <w:rFonts w:hint="eastAsia" w:ascii="仿宋_GB2312" w:hAnsi="仿宋" w:eastAsia="仿宋_GB2312" w:cs="仿宋"/>
          <w:sz w:val="24"/>
          <w:szCs w:val="24"/>
        </w:rPr>
        <w:t>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人民法院提起行政诉讼，但本指令不停止执行，法律另有规定的除外。</w:t>
      </w:r>
    </w:p>
    <w:p w14:paraId="7CC39324">
      <w:pPr>
        <w:spacing w:line="4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41013FD3">
      <w:pPr>
        <w:spacing w:line="480" w:lineRule="exact"/>
        <w:ind w:firstLine="3600" w:firstLineChars="15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6426F9EB">
      <w:pPr>
        <w:spacing w:line="48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 w14:paraId="049A3BD7">
      <w:pPr>
        <w:pStyle w:val="2"/>
        <w:ind w:firstLine="420"/>
      </w:pPr>
    </w:p>
    <w:p w14:paraId="46F45029">
      <w:pPr>
        <w:spacing w:line="480" w:lineRule="exact"/>
        <w:jc w:val="righ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新疆生产建设兵团第一师</w:t>
      </w:r>
      <w:r>
        <w:rPr>
          <w:rFonts w:hint="eastAsia" w:ascii="仿宋_GB2312" w:hAnsi="仿宋" w:eastAsia="仿宋_GB2312" w:cs="仿宋"/>
          <w:sz w:val="24"/>
          <w:szCs w:val="24"/>
        </w:rPr>
        <w:t>应急管理局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印章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）</w:t>
      </w:r>
    </w:p>
    <w:p w14:paraId="65AF3E1E">
      <w:pPr>
        <w:spacing w:line="480" w:lineRule="exact"/>
        <w:ind w:firstLine="5280" w:firstLineChars="2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月    日</w:t>
      </w: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0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31.9pt;height:0pt;width:441pt;z-index:251663360;mso-width-relative:page;mso-height-relative:page;" filled="f" stroked="t" coordsize="21600,21600" o:gfxdata="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3eVqLVAAAACAEAAA8AAAAAAAAAAQAgAAAAIgAAAGRycy9kb3ducmV2LnhtbFBLAQIUABQA&#10;AAAIAIdO4kAQyYnW8wEAAOcDAAAOAAAAAAAAAAEAIAAAACQBAABkcnMvZTJvRG9jLnhtbFBLBQYA&#10;AAAABgAGAFkBAACJBQAAAAA=&#10;">
                <v:path arrowok="t"/>
                <v:fill on="f" focussize="0,0"/>
                <v:stroke weight="1.5pt"/>
                <v:imagedata o:title=""/>
                <o:lock v:ext="edit" aspectratio="f"/>
              </v:line>
            </w:pict>
          </mc:Fallback>
        </mc:AlternateContent>
      </w:r>
    </w:p>
    <w:p w14:paraId="3423D2A9">
      <w:pPr>
        <w:spacing w:line="240" w:lineRule="exact"/>
        <w:rPr>
          <w:rFonts w:ascii="仿宋_GB2312" w:hAnsi="仿宋" w:eastAsia="仿宋_GB2312"/>
          <w:szCs w:val="21"/>
        </w:rPr>
      </w:pPr>
    </w:p>
    <w:p w14:paraId="1DCC3865">
      <w:pPr>
        <w:spacing w:line="2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应急管理局</w:t>
      </w:r>
      <w:r>
        <w:rPr>
          <w:rFonts w:hint="eastAsia" w:ascii="仿宋_GB2312" w:hAnsi="仿宋" w:eastAsia="仿宋_GB2312" w:cs="仿宋"/>
          <w:sz w:val="24"/>
          <w:szCs w:val="24"/>
        </w:rPr>
        <w:t>备案，一份交被检查单位。</w:t>
      </w:r>
    </w:p>
    <w:p w14:paraId="2DCF639B">
      <w:pPr>
        <w:spacing w:line="240" w:lineRule="exact"/>
        <w:jc w:val="right"/>
        <w:rPr>
          <w:rFonts w:ascii="仿宋_GB2312" w:hAnsi="仿宋" w:eastAsia="仿宋_GB2312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w w:val="90"/>
          <w:sz w:val="24"/>
          <w:szCs w:val="24"/>
        </w:rPr>
        <w:t>共  页  第  页</w:t>
      </w:r>
    </w:p>
    <w:p w14:paraId="6A1C3409">
      <w:pPr>
        <w:spacing w:before="323" w:beforeLines="100" w:line="560" w:lineRule="exact"/>
        <w:jc w:val="left"/>
        <w:outlineLvl w:val="1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6  整改复查意见书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文书样式</w:t>
      </w:r>
    </w:p>
    <w:p w14:paraId="1485F1D9"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06E5DABD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6F224FD0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600700" cy="0"/>
                <wp:effectExtent l="0" t="19050" r="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.05pt;height:0pt;width:441pt;z-index:251665408;mso-width-relative:page;mso-height-relative:page;" filled="f" stroked="t" coordsize="21600,21600" o:gfxdata="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7kEV1AAAAAcBAAAPAAAAAAAAAAEAIAAAACIAAABkcnMvZG93bnJldi54bWxQSwECFAAU&#10;AAAACACHTuJARPUPlvUBAADnAwAADgAAAAAAAAABACAAAAAjAQAAZHJzL2Uyb0RvYy54bWxQSwUG&#10;AAAAAAYABgBZAQAAigUAAAAA&#10;">
                <v:path arrowok="t"/>
                <v:fill on="f" focussize="0,0"/>
                <v:stroke weight="3pt" linestyle="thinThi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整改复查意见书</w:t>
      </w:r>
    </w:p>
    <w:p w14:paraId="1F4E4A91">
      <w:pPr>
        <w:spacing w:line="60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）应急复查〔    〕  号</w:t>
      </w:r>
    </w:p>
    <w:p w14:paraId="11B1621F">
      <w:pPr>
        <w:spacing w:line="600" w:lineRule="exact"/>
        <w:rPr>
          <w:rFonts w:ascii="仿宋_GB2312" w:hAnsi="仿宋" w:eastAsia="仿宋_GB2312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 w14:paraId="7AE6A53C">
      <w:pPr>
        <w:spacing w:line="5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日作出了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</w:p>
    <w:p w14:paraId="64B39864">
      <w:pPr>
        <w:spacing w:line="5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的决定〔（    ）应急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〔    〕第（     ）号〕，经对你单位整改情况进行复查，提出如下意见：</w:t>
      </w:r>
    </w:p>
    <w:p w14:paraId="431C5516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516C422E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29243985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5C31D16B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7D87185F">
      <w:pPr>
        <w:spacing w:line="5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（此栏不够，可另附页）。</w:t>
      </w:r>
    </w:p>
    <w:p w14:paraId="22BC9A71">
      <w:pPr>
        <w:spacing w:line="58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被复查单位负责人（签名）：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</w:p>
    <w:p w14:paraId="579CC6DE">
      <w:pPr>
        <w:spacing w:line="5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5CCB878B">
      <w:pPr>
        <w:spacing w:line="580" w:lineRule="exact"/>
        <w:ind w:firstLine="3840" w:firstLineChars="16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0606A0C4">
      <w:pPr>
        <w:spacing w:line="58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</w:p>
    <w:p w14:paraId="1D3E71A3">
      <w:pPr>
        <w:spacing w:line="58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</w:t>
      </w:r>
    </w:p>
    <w:p w14:paraId="5E16754B">
      <w:pPr>
        <w:spacing w:line="58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新疆生产建设兵团第一师</w:t>
      </w:r>
      <w:r>
        <w:rPr>
          <w:rFonts w:hint="eastAsia" w:ascii="仿宋_GB2312" w:hAnsi="仿宋" w:eastAsia="仿宋_GB2312" w:cs="仿宋"/>
          <w:sz w:val="24"/>
          <w:szCs w:val="24"/>
        </w:rPr>
        <w:t>应急管理局（印章）</w:t>
      </w:r>
    </w:p>
    <w:p w14:paraId="67602F25">
      <w:pPr>
        <w:spacing w:line="56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年    月    日</w:t>
      </w:r>
    </w:p>
    <w:p w14:paraId="08241351">
      <w:pPr>
        <w:spacing w:line="200" w:lineRule="exact"/>
        <w:ind w:firstLine="210" w:firstLineChars="100"/>
        <w:rPr>
          <w:rFonts w:ascii="仿宋" w:hAnsi="仿宋" w:eastAsia="仿宋"/>
          <w:sz w:val="24"/>
          <w:szCs w:val="24"/>
        </w:rPr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4384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knY5dAAAAAEAQAADwAAAAAAAAABACAAAAAiAAAAZHJzL2Rvd25yZXYueG1sUEsBAhQAFAAAAAgA&#10;h07iQPGKDjD0AQAA5QMAAA4AAAAAAAAAAQAgAAAAHwEAAGRycy9lMm9Eb2MueG1sUEsFBgAAAAAG&#10;AAYAWQEAAIUFAAAAAA==&#10;">
                <v:path arrowok="t"/>
                <v:fill on="f" focussize="0,0"/>
                <v:stroke weight="1.5pt"/>
                <v:imagedata o:title=""/>
                <o:lock v:ext="edit" aspectratio="f"/>
              </v:line>
            </w:pict>
          </mc:Fallback>
        </mc:AlternateContent>
      </w:r>
    </w:p>
    <w:p w14:paraId="6F33B2A0">
      <w:pPr>
        <w:rPr>
          <w:rFonts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应急管理局</w:t>
      </w:r>
      <w:r>
        <w:rPr>
          <w:rFonts w:hint="eastAsia" w:ascii="仿宋_GB2312" w:hAnsi="仿宋" w:eastAsia="仿宋_GB2312" w:cs="仿宋"/>
          <w:sz w:val="24"/>
          <w:szCs w:val="24"/>
        </w:rPr>
        <w:t>备案，一份交被复查单位。</w:t>
      </w:r>
    </w:p>
    <w:p w14:paraId="737B5298">
      <w:pPr>
        <w:spacing w:line="240" w:lineRule="exact"/>
        <w:jc w:val="right"/>
      </w:pPr>
      <w:r>
        <w:rPr>
          <w:rFonts w:hint="eastAsia" w:ascii="仿宋_GB2312" w:hAnsi="仿宋" w:eastAsia="仿宋_GB2312" w:cs="仿宋"/>
          <w:w w:val="90"/>
          <w:sz w:val="24"/>
          <w:szCs w:val="24"/>
        </w:rPr>
        <w:t>共  页  第  页</w:t>
      </w:r>
    </w:p>
    <w:sectPr>
      <w:pgSz w:w="11906" w:h="16838"/>
      <w:pgMar w:top="1922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31060"/>
    <w:rsid w:val="7643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2025-05-14T16:37:00Z</dcterms:created>
  <dc:creator>晚风吹</dc:creator>
  <cp:lastModifiedBy>晚风吹</cp:lastModifiedBy>
  <dcterms:modified xsi:type="dcterms:W3CDTF">2025-05-14T16:48:55Z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6163910542B44074AFFDC08D7D51C581_11</vt:lpwstr>
  </property>
  <property fmtid="{D5CDD505-2E9C-101B-9397-08002B2CF9AE}" pid="4" name="KSOTemplateDocerSaveRecord">
    <vt:lpwstr>eyJoZGlkIjoiZjFmZWIzNDg2MmIzZjExOTIzMmViNTBmYTMwYTk0ZWYiLCJ1c2VySWQiOiIxMDI4MjM3NjcwIn0=</vt:lpwstr>
  </property>
</Properties>
</file>