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锌铝合金材料工艺合成，6位数字编码的1—3位为省级区划代码，4—6位为卫生监督员编码。小小的一个胸牌是每一位监督员身份的象征，也是独一无二的存在</w:t>
      </w:r>
    </w:p>
    <w:p>
      <w:pPr>
        <w:rPr>
          <w:rFonts w:hint="eastAsia"/>
        </w:rPr>
      </w:pPr>
      <w:r>
        <w:rPr>
          <w:rFonts w:hint="eastAsia"/>
        </w:rPr>
        <w:t>帽徽</w:t>
      </w:r>
    </w:p>
    <w:p>
      <w:pPr>
        <w:rPr>
          <w:rFonts w:hint="eastAsia"/>
        </w:rPr>
      </w:pPr>
      <w:r>
        <w:rPr>
          <w:rFonts w:hint="eastAsia"/>
        </w:rPr>
        <w:t>由国徽和橄榄枝组成图案，铝质，金黄色。国徽象征国家赋予卫生监督员的执法权利，橄榄枝象征良好的生活环境。</w:t>
      </w:r>
    </w:p>
    <w:p>
      <w:pPr>
        <w:rPr>
          <w:rFonts w:hint="eastAsia"/>
        </w:rPr>
      </w:pPr>
      <w:r>
        <w:rPr>
          <w:rFonts w:hint="eastAsia"/>
        </w:rPr>
        <w:t>臂章</w:t>
      </w:r>
    </w:p>
    <w:p>
      <w:pPr>
        <w:rPr>
          <w:rFonts w:hint="eastAsia"/>
        </w:rPr>
      </w:pPr>
      <w:r>
        <w:rPr>
          <w:rFonts w:hint="eastAsia"/>
        </w:rPr>
        <w:t>盾牌外型，图案由中国卫生监督中英文及卫生监督徽组合而成。臂章天蓝底色表示良好的生活环境。</w:t>
      </w:r>
    </w:p>
    <w:p>
      <w:pPr>
        <w:rPr>
          <w:rFonts w:hint="eastAsia"/>
        </w:rPr>
      </w:pPr>
      <w:r>
        <w:rPr>
          <w:rFonts w:hint="eastAsia"/>
        </w:rPr>
        <w:t>肩章</w:t>
      </w:r>
    </w:p>
    <w:p>
      <w:pPr>
        <w:rPr>
          <w:rFonts w:hint="eastAsia"/>
        </w:rPr>
      </w:pPr>
      <w:r>
        <w:rPr>
          <w:rFonts w:hint="eastAsia"/>
        </w:rPr>
        <w:t>中间的卫生监督标志代表卫生监督执法队伍，五条由宽到窄的黄线代表由法律、法规、规章、规范性文件、卫生标准构成的卫生监督法律体系。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一）帽徽采用氧化铝（金色）国徽图案，表示食品卫生监督机构依法代表国家行使监督权。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二）大沿帽顶缘及帽墙上下缘均扎以金黄色线，表示食品卫生监督员执行任务时必须“以法律为准绳”。（三）制服双肩佩以与衣料同质、红色、扎金边的肩章。肩章正中镶一铝合金质圆形徽章，其图案为白底、红十字、镶金边，象征着食品卫生监督人员肩负保护人民健康的法律责任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3211830</wp:posOffset>
            </wp:positionV>
            <wp:extent cx="2199005" cy="2660650"/>
            <wp:effectExtent l="0" t="0" r="10795" b="6350"/>
            <wp:wrapTopAndBottom/>
            <wp:docPr id="2" name="图片 2" descr="微信图片_2025051317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13175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186690</wp:posOffset>
            </wp:positionV>
            <wp:extent cx="2296795" cy="2146300"/>
            <wp:effectExtent l="0" t="0" r="8255" b="6350"/>
            <wp:wrapTopAndBottom/>
            <wp:docPr id="4" name="图片 4" descr="微信图片_2025051317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131756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276860</wp:posOffset>
            </wp:positionV>
            <wp:extent cx="3058795" cy="2059940"/>
            <wp:effectExtent l="0" t="0" r="8255" b="16510"/>
            <wp:wrapTopAndBottom/>
            <wp:docPr id="3" name="图片 3" descr="微信图片_2025051317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131756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655320</wp:posOffset>
            </wp:positionV>
            <wp:extent cx="2463165" cy="2574925"/>
            <wp:effectExtent l="0" t="0" r="13335" b="15875"/>
            <wp:wrapTopAndBottom/>
            <wp:docPr id="5" name="图片 5" descr="微信图片_2025051317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5131756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Y0MDY0NDcxOTBiNTMyZDc3OWY3MWRiYjQ2OGMifQ=="/>
  </w:docVars>
  <w:rsids>
    <w:rsidRoot w:val="00000000"/>
    <w:rsid w:val="0E7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457</Characters>
  <Lines>0</Lines>
  <Paragraphs>0</Paragraphs>
  <TotalTime>1</TotalTime>
  <ScaleCrop>false</ScaleCrop>
  <LinksUpToDate>false</LinksUpToDate>
  <CharactersWithSpaces>457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2025-05-13T09:54:35Z</dcterms:created>
  <dc:creator>HP</dc:creator>
  <cp:lastModifiedBy>HP</cp:lastModifiedBy>
  <dcterms:modified xsi:type="dcterms:W3CDTF">2025-05-13T09:59:01Z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115C7CC59AD04C66934ECFB5D6E47490</vt:lpwstr>
  </property>
</Properties>
</file>