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right="-113" w:rightChars="-54"/>
        <w:jc w:val="left"/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eastAsia="zh-CN"/>
        </w:rPr>
        <w:t>附件</w:t>
      </w: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</w:pP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  <w:t>《阿拉尔市三个街道办辖区重点生产经营单位</w:t>
      </w: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  <w:t>安全生产检查购买服务》</w:t>
      </w: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  <w:t>项目申请表</w:t>
      </w:r>
    </w:p>
    <w:p>
      <w:pPr>
        <w:pStyle w:val="7"/>
        <w:spacing w:line="560" w:lineRule="exact"/>
        <w:ind w:right="-113" w:rightChars="-54"/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</w:pP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单位名称（盖章）：           </w:t>
      </w:r>
      <w:r>
        <w:rPr>
          <w:rFonts w:ascii="方正仿宋简体" w:hAnsi="仿宋" w:eastAsia="方正仿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     填报日期：</w:t>
      </w:r>
    </w:p>
    <w:tbl>
      <w:tblPr>
        <w:tblStyle w:val="5"/>
        <w:tblW w:w="98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110"/>
        <w:gridCol w:w="178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申报机构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机构代码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成立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业务范围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left="585"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报价金额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开展相关业务年限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专业技术人员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结构及数量情况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82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2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2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82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2098" w:right="1474" w:bottom="1984" w:left="1587" w:header="794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425923-80E7-4AE1-BF4A-919D93432A8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DEE823-486D-4CEC-9960-1E272393E9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79F92A-0D3F-442B-A001-A7F178CE53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D3EC33-0FC6-43B8-8711-A5BD0FF4AA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305332F4"/>
    <w:rsid w:val="305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2023-06-13T10:52:00Z</dcterms:created>
  <dc:creator>不是唯一</dc:creator>
  <cp:lastModifiedBy>不是唯一</cp:lastModifiedBy>
  <dcterms:modified xsi:type="dcterms:W3CDTF">2023-06-13T10:53:50Z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E37CBBEDFD2A473C8A9CF597A1BE2CAB_11</vt:lpwstr>
  </property>
</Properties>
</file>