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firstLine="0"/>
        <w:rPr>
          <w:rFonts w:hint="eastAsia" w:ascii="仿宋" w:hAnsi="仿宋" w:eastAsia="仿宋"/>
          <w:color w:val="000000"/>
          <w:spacing w:val="-6"/>
          <w:sz w:val="36"/>
          <w:szCs w:val="36"/>
          <w:shd w:val="clear" w:color="000000" w:fill="FCFCFC"/>
        </w:rPr>
      </w:pPr>
      <w:r>
        <w:rPr>
          <w:rFonts w:hint="eastAsia" w:ascii="仿宋_GB2312" w:hAnsi="仿宋_GB2312" w:eastAsia="仿宋_GB2312"/>
          <w:color w:val="000000"/>
          <w:sz w:val="36"/>
          <w:szCs w:val="36"/>
        </w:rPr>
        <w:t>附件</w:t>
      </w:r>
      <w:r>
        <w:rPr>
          <w:rFonts w:hint="eastAsia" w:ascii="仿宋_GB2312" w:hAnsi="仿宋_GB2312" w:eastAsia="仿宋_GB2312"/>
          <w:color w:val="000000"/>
          <w:sz w:val="36"/>
          <w:szCs w:val="36"/>
          <w:lang w:val="en-US" w:eastAsia="zh-CN"/>
        </w:rPr>
        <w:t>1</w:t>
      </w:r>
      <w:r>
        <w:rPr>
          <w:rFonts w:hint="eastAsia" w:ascii="仿宋_GB2312" w:hAnsi="仿宋_GB2312" w:eastAsia="仿宋_GB2312"/>
          <w:color w:val="000000"/>
          <w:sz w:val="36"/>
          <w:szCs w:val="36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第一师供销（集团）有限公司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经理层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市场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化选聘职位表</w:t>
      </w:r>
    </w:p>
    <w:tbl>
      <w:tblPr>
        <w:tblStyle w:val="5"/>
        <w:tblpPr w:leftFromText="180" w:rightFromText="180" w:vertAnchor="text" w:horzAnchor="page" w:tblpX="1686" w:tblpY="218"/>
        <w:tblOverlap w:val="never"/>
        <w:tblW w:w="1358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8"/>
        <w:gridCol w:w="1282"/>
        <w:gridCol w:w="5536"/>
        <w:gridCol w:w="1213"/>
        <w:gridCol w:w="1541"/>
        <w:gridCol w:w="18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  <w:t>类别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20"/>
                <w:sz w:val="32"/>
                <w:szCs w:val="32"/>
              </w:rPr>
              <w:t>序号</w:t>
            </w:r>
          </w:p>
        </w:tc>
        <w:tc>
          <w:tcPr>
            <w:tcW w:w="5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pacing w:val="-2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-20"/>
                <w:sz w:val="32"/>
                <w:szCs w:val="32"/>
              </w:rPr>
              <w:t>单位名称</w:t>
            </w:r>
          </w:p>
        </w:tc>
        <w:tc>
          <w:tcPr>
            <w:tcW w:w="2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  <w:t>职位及职数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exact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5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  <w:t>总经理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lang w:eastAsia="zh-CN"/>
              </w:rPr>
              <w:t>（经理）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  <w:t>副总经理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  <w:lang w:eastAsia="zh-CN"/>
              </w:rPr>
              <w:t>（副经理）</w:t>
            </w:r>
          </w:p>
        </w:tc>
        <w:tc>
          <w:tcPr>
            <w:tcW w:w="18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</w:rPr>
              <w:t>全资子公司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第一师农业生产资料有限公司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-1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lang w:eastAsia="zh-CN"/>
              </w:rPr>
              <w:t>控股子公司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第一师阿拉尔市石油有限公司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1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-1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阿拉尔供销九鼎农副产品经营有限公司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1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-1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sz w:val="32"/>
                <w:szCs w:val="32"/>
              </w:rPr>
              <w:t>合计</w:t>
            </w:r>
          </w:p>
        </w:tc>
        <w:tc>
          <w:tcPr>
            <w:tcW w:w="5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1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1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ind w:left="0" w:firstLine="0"/>
        <w:jc w:val="center"/>
        <w:rPr>
          <w:rFonts w:hint="default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</w:pPr>
    </w:p>
    <w:p>
      <w:pPr>
        <w:ind w:left="0" w:firstLine="0"/>
        <w:jc w:val="center"/>
        <w:rPr>
          <w:rFonts w:hint="default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</w:pPr>
    </w:p>
    <w:p>
      <w:pPr>
        <w:ind w:left="0" w:firstLine="0"/>
        <w:jc w:val="center"/>
        <w:rPr>
          <w:rFonts w:hint="default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</w:pPr>
      <w:bookmarkStart w:id="0" w:name="_GoBack"/>
      <w:bookmarkEnd w:id="0"/>
    </w:p>
    <w:p>
      <w:pPr>
        <w:ind w:left="0" w:firstLine="0"/>
        <w:jc w:val="center"/>
        <w:rPr>
          <w:rFonts w:hint="default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</w:pPr>
    </w:p>
    <w:p>
      <w:pPr>
        <w:ind w:left="0" w:leftChars="0" w:firstLine="0" w:firstLineChars="0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4153"/>
        <w:tab w:val="center" w:pos="8306"/>
      </w:tabs>
      <w:snapToGrid w:val="0"/>
      <w:ind w:left="0" w:firstLine="0"/>
      <w:jc w:val="left"/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1420E"/>
    <w:rsid w:val="110D6F47"/>
    <w:rsid w:val="1AB1420E"/>
    <w:rsid w:val="1C2A491F"/>
    <w:rsid w:val="289E48A6"/>
    <w:rsid w:val="36432A91"/>
    <w:rsid w:val="49D517E9"/>
    <w:rsid w:val="55FF01E8"/>
    <w:rsid w:val="6FA45425"/>
    <w:rsid w:val="77B15C5A"/>
    <w:rsid w:val="7C2C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left="3584" w:firstLine="3584"/>
      <w:jc w:val="both"/>
    </w:pPr>
    <w:rPr>
      <w:rFonts w:ascii="宋体" w:hAnsi="宋体" w:eastAsia="Malgun Gothic" w:cs="Times New Roman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firstLine="420" w:firstLineChars="200"/>
    </w:pPr>
  </w:style>
  <w:style w:type="paragraph" w:styleId="3">
    <w:name w:val="Body Text Indent"/>
    <w:basedOn w:val="1"/>
    <w:next w:val="1"/>
    <w:uiPriority w:val="0"/>
    <w:pPr>
      <w:spacing w:after="120"/>
      <w:ind w:left="420" w:leftChars="200"/>
    </w:p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2021-10-21T13:56:00Z</dcterms:created>
  <dc:creator>湘疆秋燕</dc:creator>
  <cp:lastModifiedBy>Administrator</cp:lastModifiedBy>
  <cp:lastPrinted>2021-10-27T10:42:00Z</cp:lastPrinted>
  <dcterms:modified xsi:type="dcterms:W3CDTF">2021-12-23T08:58:01Z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B2AEE47BF3F9478AA89A6A63694A6EED</vt:lpwstr>
  </property>
</Properties>
</file>